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2C" w:rsidRPr="00D76E2C" w:rsidRDefault="00D76E2C" w:rsidP="00A45C0F">
      <w:pPr>
        <w:autoSpaceDE w:val="0"/>
        <w:autoSpaceDN w:val="0"/>
        <w:adjustRightInd w:val="0"/>
        <w:spacing w:after="0" w:line="240" w:lineRule="auto"/>
        <w:rPr>
          <w:rFonts w:ascii="Bahnschrift Light" w:hAnsi="Bahnschrift Light" w:cs="OpenSans-Bold"/>
          <w:b/>
          <w:bCs/>
          <w:color w:val="000000"/>
          <w:sz w:val="24"/>
          <w:szCs w:val="24"/>
        </w:rPr>
      </w:pPr>
      <w:r w:rsidRPr="00D76E2C">
        <w:rPr>
          <w:rFonts w:ascii="Bahnschrift Light" w:hAnsi="Bahnschrift Light" w:cs="OpenSans-Bold"/>
          <w:b/>
          <w:bCs/>
          <w:color w:val="000000"/>
          <w:sz w:val="24"/>
          <w:szCs w:val="24"/>
          <w:highlight w:val="yellow"/>
        </w:rPr>
        <w:t>Directions: As you read this passage, highlight the nonfiction signposts you come across. Underline or circle answers to the questions that follow the passage and put a number next to it indicate which question it is answering.</w:t>
      </w:r>
      <w:r w:rsidRPr="00D76E2C">
        <w:rPr>
          <w:rFonts w:ascii="Bahnschrift Light" w:hAnsi="Bahnschrift Light" w:cs="OpenSans-Bold"/>
          <w:b/>
          <w:bCs/>
          <w:color w:val="000000"/>
          <w:sz w:val="24"/>
          <w:szCs w:val="24"/>
        </w:rPr>
        <w:t xml:space="preserve"> </w:t>
      </w:r>
    </w:p>
    <w:p w:rsidR="00A45C0F" w:rsidRDefault="00A45C0F" w:rsidP="00A45C0F">
      <w:pPr>
        <w:autoSpaceDE w:val="0"/>
        <w:autoSpaceDN w:val="0"/>
        <w:adjustRightInd w:val="0"/>
        <w:spacing w:after="0" w:line="240" w:lineRule="auto"/>
        <w:rPr>
          <w:rFonts w:ascii="OpenSans-Bold" w:hAnsi="OpenSans-Bold" w:cs="OpenSans-Bold"/>
          <w:b/>
          <w:bCs/>
          <w:color w:val="000000"/>
          <w:sz w:val="39"/>
          <w:szCs w:val="39"/>
        </w:rPr>
      </w:pPr>
      <w:r>
        <w:rPr>
          <w:rFonts w:ascii="OpenSans-Bold" w:hAnsi="OpenSans-Bold" w:cs="OpenSans-Bold"/>
          <w:b/>
          <w:bCs/>
          <w:color w:val="000000"/>
          <w:sz w:val="39"/>
          <w:szCs w:val="39"/>
        </w:rPr>
        <w:t>The Cotton Club</w:t>
      </w:r>
    </w:p>
    <w:p w:rsidR="00A45C0F" w:rsidRPr="00A45C0F" w:rsidRDefault="00A45C0F" w:rsidP="00A45C0F">
      <w:pPr>
        <w:autoSpaceDE w:val="0"/>
        <w:autoSpaceDN w:val="0"/>
        <w:adjustRightInd w:val="0"/>
        <w:spacing w:after="0" w:line="240" w:lineRule="auto"/>
        <w:rPr>
          <w:rFonts w:ascii="OpenSans-Regular" w:hAnsi="OpenSans-Regular" w:cs="OpenSans-Regular"/>
          <w:color w:val="000000"/>
          <w:sz w:val="28"/>
          <w:szCs w:val="28"/>
        </w:rPr>
      </w:pPr>
      <w:r w:rsidRPr="00A45C0F">
        <w:rPr>
          <w:rFonts w:ascii="OpenSans-Regular" w:hAnsi="OpenSans-Regular" w:cs="OpenSans-Regular"/>
          <w:color w:val="000000"/>
          <w:sz w:val="28"/>
          <w:szCs w:val="28"/>
        </w:rPr>
        <w:t xml:space="preserve">By Jessica </w:t>
      </w:r>
      <w:proofErr w:type="spellStart"/>
      <w:r w:rsidRPr="00A45C0F">
        <w:rPr>
          <w:rFonts w:ascii="OpenSans-Regular" w:hAnsi="OpenSans-Regular" w:cs="OpenSans-Regular"/>
          <w:color w:val="000000"/>
          <w:sz w:val="28"/>
          <w:szCs w:val="28"/>
        </w:rPr>
        <w:t>McBirney</w:t>
      </w:r>
      <w:proofErr w:type="spellEnd"/>
    </w:p>
    <w:p w:rsidR="00A45C0F" w:rsidRPr="00A45C0F" w:rsidRDefault="00A45C0F" w:rsidP="00A45C0F">
      <w:pPr>
        <w:autoSpaceDE w:val="0"/>
        <w:autoSpaceDN w:val="0"/>
        <w:adjustRightInd w:val="0"/>
        <w:spacing w:after="0" w:line="240" w:lineRule="auto"/>
        <w:rPr>
          <w:rFonts w:ascii="OpenSans-Regular" w:hAnsi="OpenSans-Regular" w:cs="OpenSans-Regular"/>
          <w:color w:val="000000"/>
          <w:sz w:val="28"/>
          <w:szCs w:val="28"/>
        </w:rPr>
      </w:pPr>
      <w:r w:rsidRPr="00A45C0F">
        <w:rPr>
          <w:rFonts w:ascii="OpenSans-Regular" w:hAnsi="OpenSans-Regular" w:cs="OpenSans-Regular"/>
          <w:color w:val="000000"/>
          <w:sz w:val="28"/>
          <w:szCs w:val="28"/>
        </w:rPr>
        <w:t>2017</w:t>
      </w:r>
    </w:p>
    <w:p w:rsidR="00A45C0F" w:rsidRPr="00A45C0F" w:rsidRDefault="00A45C0F" w:rsidP="00A45C0F">
      <w:pPr>
        <w:autoSpaceDE w:val="0"/>
        <w:autoSpaceDN w:val="0"/>
        <w:adjustRightInd w:val="0"/>
        <w:spacing w:after="0" w:line="240" w:lineRule="auto"/>
        <w:rPr>
          <w:rFonts w:ascii="OpenSans-Italic" w:hAnsi="OpenSans-Italic" w:cs="OpenSans-Italic"/>
          <w:i/>
          <w:iCs/>
          <w:color w:val="000000"/>
          <w:sz w:val="28"/>
          <w:szCs w:val="28"/>
        </w:rPr>
      </w:pPr>
      <w:r w:rsidRPr="00A45C0F">
        <w:rPr>
          <w:rFonts w:ascii="OpenSans-Italic" w:hAnsi="OpenSans-Italic" w:cs="OpenSans-Italic"/>
          <w:i/>
          <w:iCs/>
          <w:color w:val="000000"/>
          <w:sz w:val="28"/>
          <w:szCs w:val="28"/>
        </w:rPr>
        <w:t>The Cotton Club was a whites-only night club that showcased several prominent</w:t>
      </w:r>
      <w:r>
        <w:rPr>
          <w:rFonts w:ascii="OpenSans-Italic" w:hAnsi="OpenSans-Italic" w:cs="OpenSans-Italic"/>
          <w:i/>
          <w:iCs/>
          <w:color w:val="000000"/>
          <w:sz w:val="28"/>
          <w:szCs w:val="28"/>
        </w:rPr>
        <w:t xml:space="preserve"> </w:t>
      </w:r>
      <w:r w:rsidRPr="00A45C0F">
        <w:rPr>
          <w:rFonts w:ascii="OpenSans-Italic" w:hAnsi="OpenSans-Italic" w:cs="OpenSans-Italic"/>
          <w:i/>
          <w:iCs/>
          <w:color w:val="000000"/>
          <w:sz w:val="28"/>
          <w:szCs w:val="28"/>
        </w:rPr>
        <w:t>African American</w:t>
      </w:r>
      <w:r>
        <w:rPr>
          <w:rFonts w:ascii="OpenSans-Italic" w:hAnsi="OpenSans-Italic" w:cs="OpenSans-Italic"/>
          <w:i/>
          <w:iCs/>
          <w:color w:val="000000"/>
          <w:sz w:val="28"/>
          <w:szCs w:val="28"/>
        </w:rPr>
        <w:t xml:space="preserve"> </w:t>
      </w:r>
      <w:r w:rsidRPr="00A45C0F">
        <w:rPr>
          <w:rFonts w:ascii="OpenSans-Italic" w:hAnsi="OpenSans-Italic" w:cs="OpenSans-Italic"/>
          <w:i/>
          <w:iCs/>
          <w:color w:val="000000"/>
          <w:sz w:val="28"/>
          <w:szCs w:val="28"/>
        </w:rPr>
        <w:t xml:space="preserve">entertainers during the 1920s and 1930s. In this informational text, </w:t>
      </w:r>
      <w:proofErr w:type="spellStart"/>
      <w:r w:rsidRPr="00A45C0F">
        <w:rPr>
          <w:rFonts w:ascii="OpenSans-Italic" w:hAnsi="OpenSans-Italic" w:cs="OpenSans-Italic"/>
          <w:i/>
          <w:iCs/>
          <w:color w:val="000000"/>
          <w:sz w:val="28"/>
          <w:szCs w:val="28"/>
        </w:rPr>
        <w:t>McBirney</w:t>
      </w:r>
      <w:proofErr w:type="spellEnd"/>
      <w:r w:rsidRPr="00A45C0F">
        <w:rPr>
          <w:rFonts w:ascii="OpenSans-Italic" w:hAnsi="OpenSans-Italic" w:cs="OpenSans-Italic"/>
          <w:i/>
          <w:iCs/>
          <w:color w:val="000000"/>
          <w:sz w:val="28"/>
          <w:szCs w:val="28"/>
        </w:rPr>
        <w:t xml:space="preserve"> explains the club’s influence in</w:t>
      </w:r>
      <w:r>
        <w:rPr>
          <w:rFonts w:ascii="OpenSans-Italic" w:hAnsi="OpenSans-Italic" w:cs="OpenSans-Italic"/>
          <w:i/>
          <w:iCs/>
          <w:color w:val="000000"/>
          <w:sz w:val="28"/>
          <w:szCs w:val="28"/>
        </w:rPr>
        <w:t xml:space="preserve"> </w:t>
      </w:r>
      <w:r w:rsidRPr="00A45C0F">
        <w:rPr>
          <w:rFonts w:ascii="OpenSans-Italic" w:hAnsi="OpenSans-Italic" w:cs="OpenSans-Italic"/>
          <w:i/>
          <w:iCs/>
          <w:color w:val="000000"/>
          <w:sz w:val="28"/>
          <w:szCs w:val="28"/>
        </w:rPr>
        <w:t>Harlem and its representation of African American entertainers. As you read, take notes on the positive and</w:t>
      </w:r>
    </w:p>
    <w:p w:rsidR="00A45C0F" w:rsidRPr="00A45C0F" w:rsidRDefault="00A45C0F" w:rsidP="00A45C0F">
      <w:pPr>
        <w:autoSpaceDE w:val="0"/>
        <w:autoSpaceDN w:val="0"/>
        <w:adjustRightInd w:val="0"/>
        <w:spacing w:after="0" w:line="240" w:lineRule="auto"/>
        <w:rPr>
          <w:rFonts w:ascii="OpenSans-Italic" w:hAnsi="OpenSans-Italic" w:cs="OpenSans-Italic"/>
          <w:i/>
          <w:iCs/>
          <w:color w:val="000000"/>
          <w:sz w:val="28"/>
          <w:szCs w:val="28"/>
        </w:rPr>
      </w:pPr>
      <w:r w:rsidRPr="00A45C0F">
        <w:rPr>
          <w:rFonts w:ascii="OpenSans-Italic" w:hAnsi="OpenSans-Italic" w:cs="OpenSans-Italic"/>
          <w:i/>
          <w:iCs/>
          <w:color w:val="000000"/>
          <w:sz w:val="28"/>
          <w:szCs w:val="28"/>
        </w:rPr>
        <w:t>negative parts of The Cotton Club.</w:t>
      </w:r>
    </w:p>
    <w:p w:rsidR="00A45C0F" w:rsidRPr="00A45C0F" w:rsidRDefault="00A45C0F" w:rsidP="00A45C0F">
      <w:pPr>
        <w:autoSpaceDE w:val="0"/>
        <w:autoSpaceDN w:val="0"/>
        <w:adjustRightInd w:val="0"/>
        <w:spacing w:after="0" w:line="240" w:lineRule="auto"/>
        <w:rPr>
          <w:rFonts w:ascii="OpenSans-Italic" w:hAnsi="OpenSans-Italic" w:cs="OpenSans-Italic"/>
          <w:i/>
          <w:iCs/>
          <w:color w:val="000000"/>
          <w:sz w:val="28"/>
          <w:szCs w:val="28"/>
        </w:rPr>
      </w:pP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In the 1920s and 1930s jazz clubs were extremely</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3668217</wp:posOffset>
                </wp:positionH>
                <wp:positionV relativeFrom="paragraph">
                  <wp:posOffset>71061</wp:posOffset>
                </wp:positionV>
                <wp:extent cx="2689830" cy="2137144"/>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2689830" cy="2137144"/>
                        </a:xfrm>
                        <a:prstGeom prst="rect">
                          <a:avLst/>
                        </a:prstGeom>
                        <a:solidFill>
                          <a:schemeClr val="lt1"/>
                        </a:solidFill>
                        <a:ln w="6350">
                          <a:solidFill>
                            <a:prstClr val="black"/>
                          </a:solidFill>
                        </a:ln>
                      </wps:spPr>
                      <wps:txbx>
                        <w:txbxContent>
                          <w:p w:rsidR="00A45C0F" w:rsidRDefault="00A45C0F">
                            <w:r w:rsidRPr="00A45C0F">
                              <w:rPr>
                                <w:noProof/>
                              </w:rPr>
                              <w:drawing>
                                <wp:inline distT="0" distB="0" distL="0" distR="0">
                                  <wp:extent cx="2849526" cy="197739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832" cy="19831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85pt;margin-top:5.6pt;width:211.8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" fillcolor="white [3201]" strokeweight=".5pt">
                <v:textbox>
                  <w:txbxContent>
                    <w:p w:rsidR="00A45C0F" w:rsidRDefault="00A45C0F">
                      <w:r w:rsidRPr="00A45C0F">
                        <w:rPr>
                          <w:noProof/>
                        </w:rPr>
                        <w:drawing>
                          <wp:inline distT="0" distB="0" distL="0" distR="0">
                            <wp:extent cx="2849526" cy="197739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832" cy="1983154"/>
                                    </a:xfrm>
                                    <a:prstGeom prst="rect">
                                      <a:avLst/>
                                    </a:prstGeom>
                                    <a:noFill/>
                                    <a:ln>
                                      <a:noFill/>
                                    </a:ln>
                                  </pic:spPr>
                                </pic:pic>
                              </a:graphicData>
                            </a:graphic>
                          </wp:inline>
                        </w:drawing>
                      </w:r>
                    </w:p>
                  </w:txbxContent>
                </v:textbox>
              </v:shape>
            </w:pict>
          </mc:Fallback>
        </mc:AlternateContent>
      </w:r>
      <w:r w:rsidRPr="00FA426C">
        <w:rPr>
          <w:rFonts w:ascii="OpenSans-Regular" w:hAnsi="OpenSans-Regular" w:cs="OpenSans-Regular"/>
          <w:color w:val="000000"/>
          <w:sz w:val="26"/>
          <w:szCs w:val="26"/>
        </w:rPr>
        <w:t>popular social gathering spots, especially in big</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cities like New York City. One of New York’s most</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 xml:space="preserve">famous jazz clubs </w:t>
      </w:r>
      <w:proofErr w:type="gramStart"/>
      <w:r w:rsidRPr="00FA426C">
        <w:rPr>
          <w:rFonts w:ascii="OpenSans-Regular" w:hAnsi="OpenSans-Regular" w:cs="OpenSans-Regular"/>
          <w:color w:val="000000"/>
          <w:sz w:val="26"/>
          <w:szCs w:val="26"/>
        </w:rPr>
        <w:t>was</w:t>
      </w:r>
      <w:proofErr w:type="gramEnd"/>
      <w:r w:rsidRPr="00FA426C">
        <w:rPr>
          <w:rFonts w:ascii="OpenSans-Regular" w:hAnsi="OpenSans-Regular" w:cs="OpenSans-Regular"/>
          <w:color w:val="000000"/>
          <w:sz w:val="26"/>
          <w:szCs w:val="26"/>
        </w:rPr>
        <w:t xml:space="preserve"> the Cotton Club.</w:t>
      </w:r>
    </w:p>
    <w:p w:rsidR="00A45C0F" w:rsidRDefault="00A45C0F" w:rsidP="00A45C0F">
      <w:pPr>
        <w:autoSpaceDE w:val="0"/>
        <w:autoSpaceDN w:val="0"/>
        <w:adjustRightInd w:val="0"/>
        <w:spacing w:after="0" w:line="240" w:lineRule="auto"/>
        <w:rPr>
          <w:rFonts w:ascii="OpenSans-Regular" w:hAnsi="OpenSans-Regular" w:cs="OpenSans-Regular"/>
          <w:color w:val="000000"/>
          <w:sz w:val="20"/>
          <w:szCs w:val="20"/>
        </w:rPr>
      </w:pPr>
    </w:p>
    <w:p w:rsidR="00A45C0F" w:rsidRPr="00FA426C" w:rsidRDefault="00A45C0F" w:rsidP="00A45C0F">
      <w:pPr>
        <w:autoSpaceDE w:val="0"/>
        <w:autoSpaceDN w:val="0"/>
        <w:adjustRightInd w:val="0"/>
        <w:spacing w:after="0" w:line="240" w:lineRule="auto"/>
        <w:rPr>
          <w:rFonts w:ascii="OpenSans-Bold" w:hAnsi="OpenSans-Bold" w:cs="OpenSans-Bold"/>
          <w:b/>
          <w:bCs/>
          <w:color w:val="000000"/>
          <w:sz w:val="26"/>
          <w:szCs w:val="26"/>
        </w:rPr>
      </w:pPr>
      <w:r w:rsidRPr="00FA426C">
        <w:rPr>
          <w:rFonts w:ascii="OpenSans-Bold" w:hAnsi="OpenSans-Bold" w:cs="OpenSans-Bold"/>
          <w:b/>
          <w:bCs/>
          <w:color w:val="000000"/>
          <w:sz w:val="26"/>
          <w:szCs w:val="26"/>
        </w:rPr>
        <w:t>A Bootlegger’s Dream</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Originally located in Harlem, a majority-African-</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American neighborhood in New York City, the</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Cotton Club opened in 1920. It was started by</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Jack Johnson, the first African American boxing</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 xml:space="preserve">champion, but three years later </w:t>
      </w:r>
      <w:proofErr w:type="spellStart"/>
      <w:r w:rsidRPr="00FA426C">
        <w:rPr>
          <w:rFonts w:ascii="OpenSans-Regular" w:hAnsi="OpenSans-Regular" w:cs="OpenSans-Regular"/>
          <w:color w:val="000000"/>
          <w:sz w:val="26"/>
          <w:szCs w:val="26"/>
        </w:rPr>
        <w:t>Owney</w:t>
      </w:r>
      <w:proofErr w:type="spellEnd"/>
      <w:r w:rsidRPr="00FA426C">
        <w:rPr>
          <w:rFonts w:ascii="OpenSans-Regular" w:hAnsi="OpenSans-Regular" w:cs="OpenSans-Regular"/>
          <w:color w:val="000000"/>
          <w:sz w:val="26"/>
          <w:szCs w:val="26"/>
        </w:rPr>
        <w:t xml:space="preserve"> “The</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Killer” Madison bought the club. Madison was a</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famous white gangster and bootlegger.1 His</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primary goal was to use the Cotton Club to</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illegally sell alcohol.</w:t>
      </w:r>
    </w:p>
    <w:p w:rsidR="00740F94" w:rsidRPr="00FA426C" w:rsidRDefault="00740F94" w:rsidP="00A45C0F">
      <w:pPr>
        <w:autoSpaceDE w:val="0"/>
        <w:autoSpaceDN w:val="0"/>
        <w:adjustRightInd w:val="0"/>
        <w:spacing w:after="0" w:line="240" w:lineRule="auto"/>
        <w:rPr>
          <w:rFonts w:ascii="OpenSans-Regular" w:hAnsi="OpenSans-Regular" w:cs="OpenSans-Regular"/>
          <w:color w:val="000000"/>
          <w:sz w:val="26"/>
          <w:szCs w:val="26"/>
        </w:rPr>
      </w:pPr>
    </w:p>
    <w:p w:rsidR="00D76E2C"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 xml:space="preserve">In the 1920s the U.S. government passed a law outlawing the manufacture and sale of alcohol across the country. The era came to be known as Prohibition. Because alcohol was illegal, gangsters like </w:t>
      </w:r>
      <w:proofErr w:type="spellStart"/>
      <w:r w:rsidRPr="00FA426C">
        <w:rPr>
          <w:rFonts w:ascii="OpenSans-Regular" w:hAnsi="OpenSans-Regular" w:cs="OpenSans-Regular"/>
          <w:color w:val="000000"/>
          <w:sz w:val="26"/>
          <w:szCs w:val="26"/>
        </w:rPr>
        <w:t>Owney</w:t>
      </w:r>
      <w:proofErr w:type="spellEnd"/>
      <w:r w:rsidRPr="00FA426C">
        <w:rPr>
          <w:rFonts w:ascii="OpenSans-Regular" w:hAnsi="OpenSans-Regular" w:cs="OpenSans-Regular"/>
          <w:color w:val="000000"/>
          <w:sz w:val="26"/>
          <w:szCs w:val="26"/>
        </w:rPr>
        <w:t xml:space="preserve"> Madison could make a lot of money by selling it to people willing to take the risk. The Cotton Club was briefly shut down for selling alcohol, but it restarted without much trouble.</w:t>
      </w:r>
    </w:p>
    <w:p w:rsidR="00D76E2C" w:rsidRPr="00FA426C" w:rsidRDefault="00D76E2C" w:rsidP="00A45C0F">
      <w:pPr>
        <w:autoSpaceDE w:val="0"/>
        <w:autoSpaceDN w:val="0"/>
        <w:adjustRightInd w:val="0"/>
        <w:spacing w:after="0" w:line="240" w:lineRule="auto"/>
        <w:rPr>
          <w:rFonts w:ascii="OpenSans-Regular" w:hAnsi="OpenSans-Regular" w:cs="OpenSans-Regular"/>
          <w:color w:val="000000"/>
          <w:sz w:val="26"/>
          <w:szCs w:val="26"/>
        </w:rPr>
      </w:pPr>
    </w:p>
    <w:p w:rsidR="00D76E2C" w:rsidRPr="00FA426C" w:rsidRDefault="00D76E2C" w:rsidP="00D76E2C">
      <w:pPr>
        <w:autoSpaceDE w:val="0"/>
        <w:autoSpaceDN w:val="0"/>
        <w:adjustRightInd w:val="0"/>
        <w:spacing w:after="0" w:line="240" w:lineRule="auto"/>
        <w:rPr>
          <w:rFonts w:ascii="OpenSans-Bold" w:hAnsi="OpenSans-Bold" w:cs="OpenSans-Bold"/>
          <w:b/>
          <w:bCs/>
          <w:color w:val="000000"/>
          <w:sz w:val="26"/>
          <w:szCs w:val="26"/>
        </w:rPr>
      </w:pPr>
      <w:r w:rsidRPr="00FA426C">
        <w:rPr>
          <w:rFonts w:ascii="OpenSans-Bold" w:hAnsi="OpenSans-Bold" w:cs="OpenSans-Bold"/>
          <w:b/>
          <w:bCs/>
          <w:color w:val="000000"/>
          <w:sz w:val="26"/>
          <w:szCs w:val="26"/>
        </w:rPr>
        <w:t>An Unusual Racial Situation</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 xml:space="preserve">The Cotton Club was “whites-only” — only white people </w:t>
      </w:r>
      <w:proofErr w:type="gramStart"/>
      <w:r w:rsidRPr="00FA426C">
        <w:rPr>
          <w:rFonts w:ascii="OpenSans-Regular" w:hAnsi="OpenSans-Regular" w:cs="OpenSans-Regular"/>
          <w:color w:val="000000"/>
          <w:sz w:val="26"/>
          <w:szCs w:val="26"/>
        </w:rPr>
        <w:t>were allowed to</w:t>
      </w:r>
      <w:proofErr w:type="gramEnd"/>
      <w:r w:rsidRPr="00FA426C">
        <w:rPr>
          <w:rFonts w:ascii="OpenSans-Regular" w:hAnsi="OpenSans-Regular" w:cs="OpenSans-Regular"/>
          <w:color w:val="000000"/>
          <w:sz w:val="26"/>
          <w:szCs w:val="26"/>
        </w:rPr>
        <w:t xml:space="preserve"> come inside and enjoy the atmosphere and entertainment. On one hand, this rule was not too surprising, because during the 1920s most of the U.S. was racially segregated.2 White Americans did not want to see African Americans in their social gathering places.</w:t>
      </w:r>
    </w:p>
    <w:p w:rsidR="00FA426C" w:rsidRPr="00FA426C" w:rsidRDefault="00FA426C" w:rsidP="00A45C0F">
      <w:pPr>
        <w:autoSpaceDE w:val="0"/>
        <w:autoSpaceDN w:val="0"/>
        <w:adjustRightInd w:val="0"/>
        <w:spacing w:after="0" w:line="240" w:lineRule="auto"/>
        <w:rPr>
          <w:rFonts w:ascii="OpenSans-Regular" w:hAnsi="OpenSans-Regular" w:cs="OpenSans-Regular"/>
          <w:color w:val="000000"/>
          <w:sz w:val="26"/>
          <w:szCs w:val="26"/>
        </w:rPr>
      </w:pP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lastRenderedPageBreak/>
        <w:t>But on the other hand, the rule was quite surprising. First, Harlem was about 70% African American, yet none of those African Americans could go to the famous club right in their own neighborhood. Second, most of the performers at the Cotton Club were African American. The managers coordinated this intentionally.3 Madison wanted to give “authentic black entertainment to a wealthy, whites-only audience.”</w:t>
      </w:r>
    </w:p>
    <w:p w:rsidR="00740F94" w:rsidRPr="00FA426C" w:rsidRDefault="00740F94" w:rsidP="00A45C0F">
      <w:pPr>
        <w:autoSpaceDE w:val="0"/>
        <w:autoSpaceDN w:val="0"/>
        <w:adjustRightInd w:val="0"/>
        <w:spacing w:after="0" w:line="240" w:lineRule="auto"/>
        <w:rPr>
          <w:rFonts w:ascii="OpenSans-Regular" w:hAnsi="OpenSans-Regular" w:cs="OpenSans-Regular"/>
          <w:color w:val="000000"/>
          <w:sz w:val="26"/>
          <w:szCs w:val="26"/>
        </w:rPr>
      </w:pPr>
    </w:p>
    <w:p w:rsidR="00FA426C"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Unfortunately, his view of African American culture was simplistic and racist. Most of the Cotton Club</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shows included a “jungle” theme, based on a common idea of the time that non-Western cultures were</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 xml:space="preserve">wild and savage. Dancers wore exotic </w:t>
      </w:r>
      <w:proofErr w:type="gramStart"/>
      <w:r w:rsidRPr="00FA426C">
        <w:rPr>
          <w:rFonts w:ascii="OpenSans-Regular" w:hAnsi="OpenSans-Regular" w:cs="OpenSans-Regular"/>
          <w:color w:val="000000"/>
          <w:sz w:val="26"/>
          <w:szCs w:val="26"/>
        </w:rPr>
        <w:t>clothes, and</w:t>
      </w:r>
      <w:proofErr w:type="gramEnd"/>
      <w:r w:rsidRPr="00FA426C">
        <w:rPr>
          <w:rFonts w:ascii="OpenSans-Regular" w:hAnsi="OpenSans-Regular" w:cs="OpenSans-Regular"/>
          <w:color w:val="000000"/>
          <w:sz w:val="26"/>
          <w:szCs w:val="26"/>
        </w:rPr>
        <w:t xml:space="preserve"> were made to move like animals. Other shows</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recreated the southern plantations of the early 1800s, where African Americans had been enslaved.</w:t>
      </w:r>
      <w:r w:rsidR="00740F94" w:rsidRPr="00FA426C">
        <w:rPr>
          <w:rFonts w:ascii="OpenSans-Regular" w:hAnsi="OpenSans-Regular" w:cs="OpenSans-Regular"/>
          <w:color w:val="000000"/>
          <w:sz w:val="26"/>
          <w:szCs w:val="26"/>
        </w:rPr>
        <w:t xml:space="preserve"> </w:t>
      </w:r>
    </w:p>
    <w:p w:rsidR="00FA426C" w:rsidRPr="00FA426C" w:rsidRDefault="00FA426C" w:rsidP="00A45C0F">
      <w:pPr>
        <w:autoSpaceDE w:val="0"/>
        <w:autoSpaceDN w:val="0"/>
        <w:adjustRightInd w:val="0"/>
        <w:spacing w:after="0" w:line="240" w:lineRule="auto"/>
        <w:rPr>
          <w:rFonts w:ascii="OpenSans-Regular" w:hAnsi="OpenSans-Regular" w:cs="OpenSans-Regular"/>
          <w:color w:val="000000"/>
          <w:sz w:val="26"/>
          <w:szCs w:val="26"/>
        </w:rPr>
      </w:pP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The dancing, music, and entertainment were extremely popular, but they reinforced negative</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stereotypes4 of modern African Americans.</w:t>
      </w:r>
    </w:p>
    <w:p w:rsidR="00740F94" w:rsidRPr="00FA426C" w:rsidRDefault="00740F94" w:rsidP="00A45C0F">
      <w:pPr>
        <w:autoSpaceDE w:val="0"/>
        <w:autoSpaceDN w:val="0"/>
        <w:adjustRightInd w:val="0"/>
        <w:spacing w:after="0" w:line="240" w:lineRule="auto"/>
        <w:rPr>
          <w:rFonts w:ascii="OpenSans-Regular" w:hAnsi="OpenSans-Regular" w:cs="OpenSans-Regular"/>
          <w:color w:val="000000"/>
          <w:sz w:val="26"/>
          <w:szCs w:val="26"/>
        </w:rPr>
      </w:pPr>
    </w:p>
    <w:p w:rsidR="00A45C0F" w:rsidRPr="00FA426C" w:rsidRDefault="00A45C0F" w:rsidP="00A45C0F">
      <w:pPr>
        <w:autoSpaceDE w:val="0"/>
        <w:autoSpaceDN w:val="0"/>
        <w:adjustRightInd w:val="0"/>
        <w:spacing w:after="0" w:line="240" w:lineRule="auto"/>
        <w:rPr>
          <w:rFonts w:ascii="OpenSans-Bold" w:hAnsi="OpenSans-Bold" w:cs="OpenSans-Bold"/>
          <w:b/>
          <w:bCs/>
          <w:color w:val="000000"/>
          <w:sz w:val="26"/>
          <w:szCs w:val="26"/>
        </w:rPr>
      </w:pPr>
      <w:r w:rsidRPr="00FA426C">
        <w:rPr>
          <w:rFonts w:ascii="OpenSans-Bold" w:hAnsi="OpenSans-Bold" w:cs="OpenSans-Bold"/>
          <w:b/>
          <w:bCs/>
          <w:color w:val="000000"/>
          <w:sz w:val="26"/>
          <w:szCs w:val="26"/>
        </w:rPr>
        <w:t>A Jazz Institution</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Despite the racist undertones, the Cotton Club featured many of the most famous African American</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musicians and performers of the time. Duke Ellington, a successful jazz musician, started his career as</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the leader of a jazz orchestra at the club. He encouraged the management to begin letting some</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African American customers attend the performances. Other famous performers at the Cotton Club</w:t>
      </w: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were Cab Calloway, Louis Armstrong, Billie Holiday, and Ella Fitzgerald.</w:t>
      </w:r>
    </w:p>
    <w:p w:rsidR="00740F94" w:rsidRPr="00FA426C" w:rsidRDefault="00740F94" w:rsidP="00A45C0F">
      <w:pPr>
        <w:autoSpaceDE w:val="0"/>
        <w:autoSpaceDN w:val="0"/>
        <w:adjustRightInd w:val="0"/>
        <w:spacing w:after="0" w:line="240" w:lineRule="auto"/>
        <w:rPr>
          <w:rFonts w:ascii="OpenSans-Regular" w:hAnsi="OpenSans-Regular" w:cs="OpenSans-Regular"/>
          <w:color w:val="000000"/>
          <w:sz w:val="26"/>
          <w:szCs w:val="26"/>
        </w:rPr>
      </w:pPr>
    </w:p>
    <w:p w:rsidR="00A45C0F" w:rsidRPr="00FA426C" w:rsidRDefault="00A45C0F" w:rsidP="00A45C0F">
      <w:pPr>
        <w:autoSpaceDE w:val="0"/>
        <w:autoSpaceDN w:val="0"/>
        <w:adjustRightInd w:val="0"/>
        <w:spacing w:after="0" w:line="240" w:lineRule="auto"/>
        <w:rPr>
          <w:rFonts w:ascii="OpenSans-Bold" w:hAnsi="OpenSans-Bold" w:cs="OpenSans-Bold"/>
          <w:b/>
          <w:bCs/>
          <w:color w:val="000000"/>
          <w:sz w:val="26"/>
          <w:szCs w:val="26"/>
        </w:rPr>
      </w:pPr>
      <w:r w:rsidRPr="00FA426C">
        <w:rPr>
          <w:rFonts w:ascii="OpenSans-Bold" w:hAnsi="OpenSans-Bold" w:cs="OpenSans-Bold"/>
          <w:b/>
          <w:bCs/>
          <w:color w:val="000000"/>
          <w:sz w:val="26"/>
          <w:szCs w:val="26"/>
        </w:rPr>
        <w:t>The Legacy of the Cotton Club</w:t>
      </w:r>
    </w:p>
    <w:p w:rsidR="00FA426C"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 xml:space="preserve">Race riots hit Harlem in 1936, causing the Cotton Club to </w:t>
      </w:r>
      <w:proofErr w:type="gramStart"/>
      <w:r w:rsidRPr="00FA426C">
        <w:rPr>
          <w:rFonts w:ascii="OpenSans-Regular" w:hAnsi="OpenSans-Regular" w:cs="OpenSans-Regular"/>
          <w:color w:val="000000"/>
          <w:sz w:val="26"/>
          <w:szCs w:val="26"/>
        </w:rPr>
        <w:t>close down</w:t>
      </w:r>
      <w:proofErr w:type="gramEnd"/>
      <w:r w:rsidRPr="00FA426C">
        <w:rPr>
          <w:rFonts w:ascii="OpenSans-Regular" w:hAnsi="OpenSans-Regular" w:cs="OpenSans-Regular"/>
          <w:color w:val="000000"/>
          <w:sz w:val="26"/>
          <w:szCs w:val="26"/>
        </w:rPr>
        <w:t>. It re-opened in a different part of</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the city later that year, starting out with a well-publicized, Broadway-level show. The club stayed in its</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 xml:space="preserve">new location until 1940, when it </w:t>
      </w:r>
      <w:proofErr w:type="gramStart"/>
      <w:r w:rsidRPr="00FA426C">
        <w:rPr>
          <w:rFonts w:ascii="OpenSans-Regular" w:hAnsi="OpenSans-Regular" w:cs="OpenSans-Regular"/>
          <w:color w:val="000000"/>
          <w:sz w:val="26"/>
          <w:szCs w:val="26"/>
        </w:rPr>
        <w:t>closed down</w:t>
      </w:r>
      <w:proofErr w:type="gramEnd"/>
      <w:r w:rsidRPr="00FA426C">
        <w:rPr>
          <w:rFonts w:ascii="OpenSans-Regular" w:hAnsi="OpenSans-Regular" w:cs="OpenSans-Regular"/>
          <w:color w:val="000000"/>
          <w:sz w:val="26"/>
          <w:szCs w:val="26"/>
        </w:rPr>
        <w:t xml:space="preserve"> permanently.</w:t>
      </w:r>
      <w:r w:rsidR="00740F94" w:rsidRPr="00FA426C">
        <w:rPr>
          <w:rFonts w:ascii="OpenSans-Regular" w:hAnsi="OpenSans-Regular" w:cs="OpenSans-Regular"/>
          <w:color w:val="000000"/>
          <w:sz w:val="26"/>
          <w:szCs w:val="26"/>
        </w:rPr>
        <w:t xml:space="preserve"> </w:t>
      </w:r>
    </w:p>
    <w:p w:rsidR="00FA426C" w:rsidRPr="00FA426C" w:rsidRDefault="00FA426C" w:rsidP="00A45C0F">
      <w:pPr>
        <w:autoSpaceDE w:val="0"/>
        <w:autoSpaceDN w:val="0"/>
        <w:adjustRightInd w:val="0"/>
        <w:spacing w:after="0" w:line="240" w:lineRule="auto"/>
        <w:rPr>
          <w:rFonts w:ascii="OpenSans-Regular" w:hAnsi="OpenSans-Regular" w:cs="OpenSans-Regular"/>
          <w:color w:val="000000"/>
          <w:sz w:val="26"/>
          <w:szCs w:val="26"/>
        </w:rPr>
      </w:pPr>
    </w:p>
    <w:p w:rsidR="00A45C0F" w:rsidRPr="00FA426C" w:rsidRDefault="00A45C0F" w:rsidP="00A45C0F">
      <w:pPr>
        <w:autoSpaceDE w:val="0"/>
        <w:autoSpaceDN w:val="0"/>
        <w:adjustRightInd w:val="0"/>
        <w:spacing w:after="0" w:line="240" w:lineRule="auto"/>
        <w:rPr>
          <w:rFonts w:ascii="OpenSans-Regular" w:hAnsi="OpenSans-Regular" w:cs="OpenSans-Regular"/>
          <w:color w:val="000000"/>
          <w:sz w:val="26"/>
          <w:szCs w:val="26"/>
        </w:rPr>
      </w:pPr>
      <w:r w:rsidRPr="00FA426C">
        <w:rPr>
          <w:rFonts w:ascii="OpenSans-Regular" w:hAnsi="OpenSans-Regular" w:cs="OpenSans-Regular"/>
          <w:color w:val="000000"/>
          <w:sz w:val="26"/>
          <w:szCs w:val="26"/>
        </w:rPr>
        <w:t>Today the Cotton Club is remembered as a cultural hotbed that groomed some of the greatest jazz</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musicians in the world, while also perpetuating harmful racial relationships. Poet Langston Hughes</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criticized the club for reducing its African American performers to zoo animals and forcing the closure</w:t>
      </w:r>
      <w:r w:rsidR="00740F94" w:rsidRPr="00FA426C">
        <w:rPr>
          <w:rFonts w:ascii="OpenSans-Regular" w:hAnsi="OpenSans-Regular" w:cs="OpenSans-Regular"/>
          <w:color w:val="000000"/>
          <w:sz w:val="26"/>
          <w:szCs w:val="26"/>
        </w:rPr>
        <w:t xml:space="preserve"> </w:t>
      </w:r>
      <w:r w:rsidRPr="00FA426C">
        <w:rPr>
          <w:rFonts w:ascii="OpenSans-Regular" w:hAnsi="OpenSans-Regular" w:cs="OpenSans-Regular"/>
          <w:color w:val="000000"/>
          <w:sz w:val="26"/>
          <w:szCs w:val="26"/>
        </w:rPr>
        <w:t>of other local African American bars in the Harlem community.</w:t>
      </w:r>
    </w:p>
    <w:p w:rsidR="00740F94" w:rsidRDefault="00740F94" w:rsidP="00A45C0F">
      <w:pPr>
        <w:autoSpaceDE w:val="0"/>
        <w:autoSpaceDN w:val="0"/>
        <w:adjustRightInd w:val="0"/>
        <w:spacing w:after="0" w:line="240" w:lineRule="auto"/>
        <w:rPr>
          <w:rFonts w:ascii="OpenSans-Regular" w:hAnsi="OpenSans-Regular" w:cs="OpenSans-Regular"/>
          <w:color w:val="000000"/>
          <w:sz w:val="28"/>
          <w:szCs w:val="28"/>
        </w:rPr>
      </w:pPr>
    </w:p>
    <w:p w:rsidR="00740F94" w:rsidRDefault="00740F94" w:rsidP="00A45C0F">
      <w:pPr>
        <w:autoSpaceDE w:val="0"/>
        <w:autoSpaceDN w:val="0"/>
        <w:adjustRightInd w:val="0"/>
        <w:spacing w:after="0" w:line="240" w:lineRule="auto"/>
        <w:rPr>
          <w:rFonts w:ascii="OpenSans-Regular" w:hAnsi="OpenSans-Regular" w:cs="OpenSans-Regular"/>
          <w:color w:val="000000"/>
          <w:sz w:val="28"/>
          <w:szCs w:val="28"/>
        </w:rPr>
      </w:pPr>
    </w:p>
    <w:p w:rsidR="00740F94" w:rsidRDefault="00740F94" w:rsidP="00A45C0F">
      <w:pPr>
        <w:autoSpaceDE w:val="0"/>
        <w:autoSpaceDN w:val="0"/>
        <w:adjustRightInd w:val="0"/>
        <w:spacing w:after="0" w:line="240" w:lineRule="auto"/>
        <w:rPr>
          <w:rFonts w:ascii="OpenSans-Regular" w:hAnsi="OpenSans-Regular" w:cs="OpenSans-Regular"/>
          <w:color w:val="000000"/>
          <w:sz w:val="28"/>
          <w:szCs w:val="28"/>
        </w:rPr>
      </w:pPr>
    </w:p>
    <w:p w:rsidR="00740F94" w:rsidRDefault="00740F94" w:rsidP="00A45C0F">
      <w:pPr>
        <w:autoSpaceDE w:val="0"/>
        <w:autoSpaceDN w:val="0"/>
        <w:adjustRightInd w:val="0"/>
        <w:spacing w:after="0" w:line="240" w:lineRule="auto"/>
        <w:rPr>
          <w:rFonts w:ascii="OpenSans-Regular" w:hAnsi="OpenSans-Regular" w:cs="OpenSans-Regular"/>
          <w:color w:val="000000"/>
          <w:sz w:val="28"/>
          <w:szCs w:val="28"/>
        </w:rPr>
      </w:pPr>
    </w:p>
    <w:p w:rsidR="00740F94" w:rsidRPr="00740F94" w:rsidRDefault="00740F94" w:rsidP="00A45C0F">
      <w:pPr>
        <w:autoSpaceDE w:val="0"/>
        <w:autoSpaceDN w:val="0"/>
        <w:adjustRightInd w:val="0"/>
        <w:spacing w:after="0" w:line="240" w:lineRule="auto"/>
        <w:rPr>
          <w:rFonts w:ascii="OpenSans-Regular" w:hAnsi="OpenSans-Regular" w:cs="OpenSans-Regular"/>
          <w:color w:val="000000"/>
          <w:sz w:val="28"/>
          <w:szCs w:val="28"/>
        </w:rPr>
      </w:pPr>
    </w:p>
    <w:p w:rsidR="0068161B" w:rsidRDefault="0068161B" w:rsidP="00A45C0F">
      <w:pPr>
        <w:autoSpaceDE w:val="0"/>
        <w:autoSpaceDN w:val="0"/>
        <w:adjustRightInd w:val="0"/>
        <w:spacing w:after="0" w:line="240" w:lineRule="auto"/>
        <w:rPr>
          <w:rFonts w:ascii="OpenSans-Bold" w:hAnsi="OpenSans-Bold" w:cs="OpenSans-Bold"/>
          <w:b/>
          <w:bCs/>
          <w:color w:val="000000"/>
          <w:sz w:val="24"/>
          <w:szCs w:val="24"/>
        </w:rPr>
      </w:pPr>
    </w:p>
    <w:p w:rsidR="00A45C0F" w:rsidRPr="0068161B" w:rsidRDefault="00A45C0F" w:rsidP="00A45C0F">
      <w:pPr>
        <w:autoSpaceDE w:val="0"/>
        <w:autoSpaceDN w:val="0"/>
        <w:adjustRightInd w:val="0"/>
        <w:spacing w:after="0" w:line="240" w:lineRule="auto"/>
        <w:rPr>
          <w:rFonts w:ascii="OpenSans-Bold" w:hAnsi="OpenSans-Bold" w:cs="OpenSans-Bold"/>
          <w:b/>
          <w:bCs/>
          <w:color w:val="000000"/>
          <w:sz w:val="20"/>
          <w:szCs w:val="20"/>
        </w:rPr>
      </w:pPr>
      <w:r w:rsidRPr="0068161B">
        <w:rPr>
          <w:rFonts w:ascii="OpenSans-Bold" w:hAnsi="OpenSans-Bold" w:cs="OpenSans-Bold"/>
          <w:b/>
          <w:bCs/>
          <w:color w:val="000000"/>
          <w:sz w:val="20"/>
          <w:szCs w:val="20"/>
        </w:rPr>
        <w:lastRenderedPageBreak/>
        <w:t>Text-Dependent Questions</w:t>
      </w:r>
    </w:p>
    <w:p w:rsidR="00A45C0F" w:rsidRPr="0068161B" w:rsidRDefault="00A45C0F" w:rsidP="00A45C0F">
      <w:pPr>
        <w:autoSpaceDE w:val="0"/>
        <w:autoSpaceDN w:val="0"/>
        <w:adjustRightInd w:val="0"/>
        <w:spacing w:after="0" w:line="240" w:lineRule="auto"/>
        <w:rPr>
          <w:rFonts w:ascii="OpenSans-BoldItalic" w:hAnsi="OpenSans-BoldItalic" w:cs="OpenSans-BoldItalic"/>
          <w:b/>
          <w:bCs/>
          <w:i/>
          <w:iCs/>
          <w:color w:val="000000"/>
          <w:sz w:val="20"/>
          <w:szCs w:val="20"/>
        </w:rPr>
      </w:pPr>
      <w:r w:rsidRPr="0068161B">
        <w:rPr>
          <w:rFonts w:ascii="OpenSans-BoldItalic" w:hAnsi="OpenSans-BoldItalic" w:cs="OpenSans-BoldItalic"/>
          <w:b/>
          <w:bCs/>
          <w:i/>
          <w:iCs/>
          <w:color w:val="000000"/>
          <w:sz w:val="20"/>
          <w:szCs w:val="20"/>
        </w:rPr>
        <w:t>Directions: For the following questions, choose the best answer or respond in complete sentences.</w:t>
      </w:r>
    </w:p>
    <w:p w:rsidR="00A45C0F" w:rsidRPr="0068161B" w:rsidRDefault="00A45C0F" w:rsidP="00A45C0F">
      <w:pPr>
        <w:autoSpaceDE w:val="0"/>
        <w:autoSpaceDN w:val="0"/>
        <w:adjustRightInd w:val="0"/>
        <w:spacing w:after="0" w:line="240" w:lineRule="auto"/>
        <w:rPr>
          <w:rFonts w:ascii="OpenSans-Regular" w:hAnsi="OpenSans-Regular" w:cs="OpenSans-Regular"/>
          <w:b/>
          <w:color w:val="000000"/>
          <w:sz w:val="24"/>
          <w:szCs w:val="24"/>
        </w:rPr>
      </w:pPr>
      <w:r w:rsidRPr="0068161B">
        <w:rPr>
          <w:rFonts w:ascii="OpenSans-Regular" w:hAnsi="OpenSans-Regular" w:cs="OpenSans-Regular"/>
          <w:b/>
          <w:color w:val="000000"/>
          <w:sz w:val="24"/>
          <w:szCs w:val="24"/>
        </w:rPr>
        <w:t>1. PART A: Which of the following identifies the central idea of the text?</w:t>
      </w:r>
    </w:p>
    <w:p w:rsidR="00A45C0F" w:rsidRPr="0068161B" w:rsidRDefault="00A45C0F" w:rsidP="00740F94">
      <w:pPr>
        <w:pStyle w:val="ListParagraph"/>
        <w:numPr>
          <w:ilvl w:val="0"/>
          <w:numId w:val="1"/>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The Cotton Club allowed African American talent to gain popularity, while also</w:t>
      </w:r>
      <w:r w:rsidR="00740F94"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encouraging racial stereotypes and segregation.</w:t>
      </w:r>
    </w:p>
    <w:p w:rsidR="00A45C0F" w:rsidRPr="0068161B" w:rsidRDefault="00A45C0F" w:rsidP="00740F94">
      <w:pPr>
        <w:pStyle w:val="ListParagraph"/>
        <w:numPr>
          <w:ilvl w:val="0"/>
          <w:numId w:val="1"/>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The Cotton Club caused more harm than good, as the attention that African</w:t>
      </w:r>
      <w:r w:rsidR="00740F94"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American performers received was all negative.</w:t>
      </w:r>
    </w:p>
    <w:p w:rsidR="00A45C0F" w:rsidRPr="0068161B" w:rsidRDefault="00A45C0F" w:rsidP="00740F94">
      <w:pPr>
        <w:pStyle w:val="ListParagraph"/>
        <w:numPr>
          <w:ilvl w:val="0"/>
          <w:numId w:val="1"/>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The Cotton Club played a key role in breaking down the divide between African</w:t>
      </w:r>
      <w:r w:rsidR="00740F94"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American and white performers.</w:t>
      </w:r>
    </w:p>
    <w:p w:rsidR="00A45C0F" w:rsidRPr="0068161B" w:rsidRDefault="00A45C0F" w:rsidP="00740F94">
      <w:pPr>
        <w:pStyle w:val="ListParagraph"/>
        <w:numPr>
          <w:ilvl w:val="0"/>
          <w:numId w:val="1"/>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D. The Cotton Club exposed whites to important African American history and</w:t>
      </w:r>
      <w:r w:rsidR="00740F94"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culture during a time when it was not discussed.</w:t>
      </w:r>
    </w:p>
    <w:p w:rsidR="00740F94" w:rsidRPr="0068161B" w:rsidRDefault="00740F94" w:rsidP="00740F94">
      <w:pPr>
        <w:pStyle w:val="ListParagraph"/>
        <w:autoSpaceDE w:val="0"/>
        <w:autoSpaceDN w:val="0"/>
        <w:adjustRightInd w:val="0"/>
        <w:spacing w:after="0" w:line="240" w:lineRule="auto"/>
        <w:rPr>
          <w:rFonts w:ascii="OpenSans-Regular" w:hAnsi="OpenSans-Regular" w:cs="OpenSans-Regular"/>
          <w:color w:val="000000"/>
          <w:sz w:val="24"/>
          <w:szCs w:val="24"/>
        </w:rPr>
      </w:pPr>
    </w:p>
    <w:p w:rsidR="00A45C0F" w:rsidRPr="0068161B" w:rsidRDefault="00A45C0F" w:rsidP="00A45C0F">
      <w:pPr>
        <w:autoSpaceDE w:val="0"/>
        <w:autoSpaceDN w:val="0"/>
        <w:adjustRightInd w:val="0"/>
        <w:spacing w:after="0" w:line="240" w:lineRule="auto"/>
        <w:rPr>
          <w:rFonts w:ascii="OpenSans-Regular" w:hAnsi="OpenSans-Regular" w:cs="OpenSans-Regular"/>
          <w:b/>
          <w:color w:val="000000"/>
          <w:sz w:val="24"/>
          <w:szCs w:val="24"/>
        </w:rPr>
      </w:pPr>
      <w:r w:rsidRPr="0068161B">
        <w:rPr>
          <w:rFonts w:ascii="OpenSans-Regular" w:hAnsi="OpenSans-Regular" w:cs="OpenSans-Regular"/>
          <w:b/>
          <w:color w:val="000000"/>
          <w:sz w:val="24"/>
          <w:szCs w:val="24"/>
        </w:rPr>
        <w:t>2. PART B: Which section of the text best supports the answer to Part A?</w:t>
      </w:r>
    </w:p>
    <w:p w:rsidR="00A45C0F" w:rsidRPr="0068161B" w:rsidRDefault="00A45C0F" w:rsidP="00740F94">
      <w:pPr>
        <w:pStyle w:val="ListParagraph"/>
        <w:numPr>
          <w:ilvl w:val="0"/>
          <w:numId w:val="3"/>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“The Cotton Club was ‘whites-only’ — only white people were allowed to come</w:t>
      </w:r>
      <w:r w:rsidR="00740F94"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inside and enjoy the atmosphere and entertainment.” (Paragraph 4)</w:t>
      </w:r>
    </w:p>
    <w:p w:rsidR="00A45C0F" w:rsidRPr="0068161B" w:rsidRDefault="00A45C0F" w:rsidP="00740F94">
      <w:pPr>
        <w:pStyle w:val="ListParagraph"/>
        <w:numPr>
          <w:ilvl w:val="0"/>
          <w:numId w:val="3"/>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“Second, most of the performers at the Cotton Club were African American. The</w:t>
      </w:r>
      <w:r w:rsidR="00740F94"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managers coordinated this intentionally.” (Paragraph 5)</w:t>
      </w:r>
    </w:p>
    <w:p w:rsidR="00A45C0F" w:rsidRPr="0068161B" w:rsidRDefault="00A45C0F" w:rsidP="00740F94">
      <w:pPr>
        <w:pStyle w:val="ListParagraph"/>
        <w:numPr>
          <w:ilvl w:val="0"/>
          <w:numId w:val="3"/>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“Other shows recreated the southern plantations of the early 1800s, where</w:t>
      </w:r>
      <w:r w:rsidR="00740F94"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African Americans had been enslaved.” (Paragraph 6)</w:t>
      </w:r>
    </w:p>
    <w:p w:rsidR="00A45C0F" w:rsidRPr="0068161B" w:rsidRDefault="00A45C0F" w:rsidP="00740F94">
      <w:pPr>
        <w:pStyle w:val="ListParagraph"/>
        <w:numPr>
          <w:ilvl w:val="0"/>
          <w:numId w:val="3"/>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“Despite the racist undertones, the Cotton Club featured many of th</w:t>
      </w:r>
      <w:r w:rsidR="00740F94" w:rsidRPr="0068161B">
        <w:rPr>
          <w:rFonts w:ascii="OpenSans-Regular" w:hAnsi="OpenSans-Regular" w:cs="OpenSans-Regular"/>
          <w:color w:val="000000"/>
          <w:sz w:val="24"/>
          <w:szCs w:val="24"/>
        </w:rPr>
        <w:t xml:space="preserve">e </w:t>
      </w:r>
      <w:r w:rsidRPr="0068161B">
        <w:rPr>
          <w:rFonts w:ascii="OpenSans-Regular" w:hAnsi="OpenSans-Regular" w:cs="OpenSans-Regular"/>
          <w:color w:val="000000"/>
          <w:sz w:val="24"/>
          <w:szCs w:val="24"/>
        </w:rPr>
        <w:t>famous African American musicians and performers of the time.</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(Paragraph 8)</w:t>
      </w:r>
    </w:p>
    <w:p w:rsidR="000C42F9" w:rsidRPr="0068161B" w:rsidRDefault="000C42F9" w:rsidP="000C42F9">
      <w:pPr>
        <w:pStyle w:val="ListParagraph"/>
        <w:autoSpaceDE w:val="0"/>
        <w:autoSpaceDN w:val="0"/>
        <w:adjustRightInd w:val="0"/>
        <w:spacing w:after="0" w:line="240" w:lineRule="auto"/>
        <w:rPr>
          <w:rFonts w:ascii="OpenSans-Regular" w:hAnsi="OpenSans-Regular" w:cs="OpenSans-Regular"/>
          <w:color w:val="000000"/>
          <w:sz w:val="24"/>
          <w:szCs w:val="24"/>
        </w:rPr>
      </w:pPr>
    </w:p>
    <w:p w:rsidR="00A45C0F" w:rsidRPr="0068161B" w:rsidRDefault="00A45C0F" w:rsidP="00A45C0F">
      <w:pPr>
        <w:autoSpaceDE w:val="0"/>
        <w:autoSpaceDN w:val="0"/>
        <w:adjustRightInd w:val="0"/>
        <w:spacing w:after="0" w:line="240" w:lineRule="auto"/>
        <w:rPr>
          <w:rFonts w:ascii="OpenSans-Regular" w:hAnsi="OpenSans-Regular" w:cs="OpenSans-Regular"/>
          <w:b/>
          <w:color w:val="000000"/>
          <w:sz w:val="24"/>
          <w:szCs w:val="24"/>
        </w:rPr>
      </w:pPr>
      <w:r w:rsidRPr="0068161B">
        <w:rPr>
          <w:rFonts w:ascii="OpenSans-Regular" w:hAnsi="OpenSans-Regular" w:cs="OpenSans-Regular"/>
          <w:b/>
          <w:color w:val="000000"/>
          <w:sz w:val="24"/>
          <w:szCs w:val="24"/>
        </w:rPr>
        <w:t>3. PART A: What does the word “hotbed” mean as it is used in paragraph 10?</w:t>
      </w:r>
    </w:p>
    <w:p w:rsidR="00A45C0F" w:rsidRPr="0068161B" w:rsidRDefault="00A45C0F" w:rsidP="000C42F9">
      <w:pPr>
        <w:pStyle w:val="ListParagraph"/>
        <w:numPr>
          <w:ilvl w:val="0"/>
          <w:numId w:val="5"/>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a place of decline</w:t>
      </w:r>
    </w:p>
    <w:p w:rsidR="00A45C0F" w:rsidRPr="0068161B" w:rsidRDefault="00A45C0F" w:rsidP="000C42F9">
      <w:pPr>
        <w:pStyle w:val="ListParagraph"/>
        <w:numPr>
          <w:ilvl w:val="0"/>
          <w:numId w:val="5"/>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a place of growth</w:t>
      </w:r>
    </w:p>
    <w:p w:rsidR="00A45C0F" w:rsidRPr="0068161B" w:rsidRDefault="00A45C0F" w:rsidP="000C42F9">
      <w:pPr>
        <w:pStyle w:val="ListParagraph"/>
        <w:numPr>
          <w:ilvl w:val="0"/>
          <w:numId w:val="5"/>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a place of shame</w:t>
      </w:r>
    </w:p>
    <w:p w:rsidR="00A45C0F" w:rsidRPr="0068161B" w:rsidRDefault="00A45C0F" w:rsidP="000C42F9">
      <w:pPr>
        <w:pStyle w:val="ListParagraph"/>
        <w:numPr>
          <w:ilvl w:val="0"/>
          <w:numId w:val="5"/>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a place of diversity</w:t>
      </w:r>
    </w:p>
    <w:p w:rsidR="000C42F9" w:rsidRPr="0068161B" w:rsidRDefault="000C42F9" w:rsidP="000C42F9">
      <w:pPr>
        <w:pStyle w:val="ListParagraph"/>
        <w:autoSpaceDE w:val="0"/>
        <w:autoSpaceDN w:val="0"/>
        <w:adjustRightInd w:val="0"/>
        <w:spacing w:after="0" w:line="240" w:lineRule="auto"/>
        <w:rPr>
          <w:rFonts w:ascii="OpenSans-Regular" w:hAnsi="OpenSans-Regular" w:cs="OpenSans-Regular"/>
          <w:color w:val="000000"/>
          <w:sz w:val="24"/>
          <w:szCs w:val="24"/>
        </w:rPr>
      </w:pPr>
    </w:p>
    <w:p w:rsidR="00A45C0F" w:rsidRPr="0068161B" w:rsidRDefault="00A45C0F" w:rsidP="00A45C0F">
      <w:pPr>
        <w:autoSpaceDE w:val="0"/>
        <w:autoSpaceDN w:val="0"/>
        <w:adjustRightInd w:val="0"/>
        <w:spacing w:after="0" w:line="240" w:lineRule="auto"/>
        <w:rPr>
          <w:rFonts w:ascii="OpenSans-Regular" w:hAnsi="OpenSans-Regular" w:cs="OpenSans-Regular"/>
          <w:b/>
          <w:color w:val="000000"/>
          <w:sz w:val="24"/>
          <w:szCs w:val="24"/>
        </w:rPr>
      </w:pPr>
      <w:r w:rsidRPr="0068161B">
        <w:rPr>
          <w:rFonts w:ascii="OpenSans-Regular" w:hAnsi="OpenSans-Regular" w:cs="OpenSans-Regular"/>
          <w:b/>
          <w:color w:val="000000"/>
          <w:sz w:val="24"/>
          <w:szCs w:val="24"/>
        </w:rPr>
        <w:t>4. PART B: Which detail from paragraph 10 best supports the answer to Part A?</w:t>
      </w:r>
    </w:p>
    <w:p w:rsidR="00A45C0F" w:rsidRPr="0068161B" w:rsidRDefault="00A45C0F" w:rsidP="000C42F9">
      <w:pPr>
        <w:pStyle w:val="ListParagraph"/>
        <w:numPr>
          <w:ilvl w:val="0"/>
          <w:numId w:val="7"/>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“groomed some of the greatest jazz musicians in the world”</w:t>
      </w:r>
    </w:p>
    <w:p w:rsidR="00A45C0F" w:rsidRPr="0068161B" w:rsidRDefault="00A45C0F" w:rsidP="000C42F9">
      <w:pPr>
        <w:pStyle w:val="ListParagraph"/>
        <w:numPr>
          <w:ilvl w:val="0"/>
          <w:numId w:val="7"/>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“perpetuating harmful racial relationships.”</w:t>
      </w:r>
    </w:p>
    <w:p w:rsidR="00A45C0F" w:rsidRPr="0068161B" w:rsidRDefault="00A45C0F" w:rsidP="000C42F9">
      <w:pPr>
        <w:pStyle w:val="ListParagraph"/>
        <w:numPr>
          <w:ilvl w:val="0"/>
          <w:numId w:val="7"/>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“reducing its African American performers to zoo animals”</w:t>
      </w:r>
    </w:p>
    <w:p w:rsidR="008C310B" w:rsidRDefault="00A45C0F" w:rsidP="00A45C0F">
      <w:pPr>
        <w:pStyle w:val="ListParagraph"/>
        <w:numPr>
          <w:ilvl w:val="0"/>
          <w:numId w:val="7"/>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“forcing the closure of other local African American bars in the Harlem</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community.”</w:t>
      </w:r>
    </w:p>
    <w:p w:rsidR="0068161B" w:rsidRPr="0068161B" w:rsidRDefault="0068161B" w:rsidP="0068161B">
      <w:pPr>
        <w:pStyle w:val="ListParagraph"/>
        <w:autoSpaceDE w:val="0"/>
        <w:autoSpaceDN w:val="0"/>
        <w:adjustRightInd w:val="0"/>
        <w:spacing w:after="0" w:line="240" w:lineRule="auto"/>
        <w:rPr>
          <w:rFonts w:ascii="OpenSans-Regular" w:hAnsi="OpenSans-Regular" w:cs="OpenSans-Regular"/>
          <w:color w:val="000000"/>
          <w:sz w:val="24"/>
          <w:szCs w:val="24"/>
        </w:rPr>
      </w:pPr>
    </w:p>
    <w:p w:rsidR="00A45C0F" w:rsidRPr="0068161B" w:rsidRDefault="00A45C0F" w:rsidP="0068161B">
      <w:pPr>
        <w:autoSpaceDE w:val="0"/>
        <w:autoSpaceDN w:val="0"/>
        <w:adjustRightInd w:val="0"/>
        <w:spacing w:after="0" w:line="240" w:lineRule="auto"/>
        <w:rPr>
          <w:rFonts w:ascii="OpenSans-Regular" w:hAnsi="OpenSans-Regular" w:cs="OpenSans-Regular"/>
          <w:b/>
          <w:color w:val="000000"/>
          <w:sz w:val="24"/>
          <w:szCs w:val="24"/>
        </w:rPr>
      </w:pPr>
      <w:r w:rsidRPr="0068161B">
        <w:rPr>
          <w:rFonts w:ascii="OpenSans-Regular" w:hAnsi="OpenSans-Regular" w:cs="OpenSans-Regular"/>
          <w:b/>
          <w:color w:val="000000"/>
          <w:sz w:val="24"/>
          <w:szCs w:val="24"/>
        </w:rPr>
        <w:t>5. How do paragraphs 4-5 contribute to the key concept of the article?</w:t>
      </w:r>
    </w:p>
    <w:tbl>
      <w:tblPr>
        <w:tblStyle w:val="TableGrid"/>
        <w:tblW w:w="0" w:type="auto"/>
        <w:tblInd w:w="-545" w:type="dxa"/>
        <w:tblLook w:val="04A0" w:firstRow="1" w:lastRow="0" w:firstColumn="1" w:lastColumn="0" w:noHBand="0" w:noVBand="1"/>
      </w:tblPr>
      <w:tblGrid>
        <w:gridCol w:w="9895"/>
      </w:tblGrid>
      <w:tr w:rsidR="000C42F9" w:rsidTr="000C42F9">
        <w:tc>
          <w:tcPr>
            <w:tcW w:w="9895" w:type="dxa"/>
          </w:tcPr>
          <w:p w:rsidR="000C42F9" w:rsidRDefault="000C42F9" w:rsidP="00A45C0F">
            <w:pPr>
              <w:autoSpaceDE w:val="0"/>
              <w:autoSpaceDN w:val="0"/>
              <w:adjustRightInd w:val="0"/>
              <w:rPr>
                <w:rFonts w:ascii="OpenSans-Regular" w:hAnsi="OpenSans-Regular" w:cs="OpenSans-Regular"/>
                <w:color w:val="000000"/>
                <w:sz w:val="28"/>
                <w:szCs w:val="28"/>
              </w:rPr>
            </w:pPr>
          </w:p>
          <w:p w:rsidR="000C42F9" w:rsidRDefault="000C42F9" w:rsidP="00A45C0F">
            <w:pPr>
              <w:autoSpaceDE w:val="0"/>
              <w:autoSpaceDN w:val="0"/>
              <w:adjustRightInd w:val="0"/>
              <w:rPr>
                <w:rFonts w:ascii="OpenSans-Regular" w:hAnsi="OpenSans-Regular" w:cs="OpenSans-Regular"/>
                <w:color w:val="000000"/>
                <w:sz w:val="28"/>
                <w:szCs w:val="28"/>
              </w:rPr>
            </w:pPr>
          </w:p>
        </w:tc>
      </w:tr>
      <w:tr w:rsidR="000C42F9" w:rsidTr="000C42F9">
        <w:tc>
          <w:tcPr>
            <w:tcW w:w="9895" w:type="dxa"/>
          </w:tcPr>
          <w:p w:rsidR="000C42F9" w:rsidRDefault="000C42F9" w:rsidP="00A45C0F">
            <w:pPr>
              <w:autoSpaceDE w:val="0"/>
              <w:autoSpaceDN w:val="0"/>
              <w:adjustRightInd w:val="0"/>
              <w:rPr>
                <w:rFonts w:ascii="OpenSans-Regular" w:hAnsi="OpenSans-Regular" w:cs="OpenSans-Regular"/>
                <w:color w:val="000000"/>
                <w:sz w:val="28"/>
                <w:szCs w:val="28"/>
              </w:rPr>
            </w:pPr>
          </w:p>
          <w:p w:rsidR="000C42F9" w:rsidRDefault="000C42F9" w:rsidP="00A45C0F">
            <w:pPr>
              <w:autoSpaceDE w:val="0"/>
              <w:autoSpaceDN w:val="0"/>
              <w:adjustRightInd w:val="0"/>
              <w:rPr>
                <w:rFonts w:ascii="OpenSans-Regular" w:hAnsi="OpenSans-Regular" w:cs="OpenSans-Regular"/>
                <w:color w:val="000000"/>
                <w:sz w:val="28"/>
                <w:szCs w:val="28"/>
              </w:rPr>
            </w:pPr>
          </w:p>
        </w:tc>
      </w:tr>
      <w:tr w:rsidR="000C42F9" w:rsidTr="000C42F9">
        <w:tc>
          <w:tcPr>
            <w:tcW w:w="9895" w:type="dxa"/>
          </w:tcPr>
          <w:p w:rsidR="000C42F9" w:rsidRDefault="000C42F9" w:rsidP="00A45C0F">
            <w:pPr>
              <w:autoSpaceDE w:val="0"/>
              <w:autoSpaceDN w:val="0"/>
              <w:adjustRightInd w:val="0"/>
              <w:rPr>
                <w:rFonts w:ascii="OpenSans-Regular" w:hAnsi="OpenSans-Regular" w:cs="OpenSans-Regular"/>
                <w:color w:val="000000"/>
                <w:sz w:val="28"/>
                <w:szCs w:val="28"/>
              </w:rPr>
            </w:pPr>
          </w:p>
          <w:p w:rsidR="000C42F9" w:rsidRDefault="000C42F9" w:rsidP="00A45C0F">
            <w:pPr>
              <w:autoSpaceDE w:val="0"/>
              <w:autoSpaceDN w:val="0"/>
              <w:adjustRightInd w:val="0"/>
              <w:rPr>
                <w:rFonts w:ascii="OpenSans-Regular" w:hAnsi="OpenSans-Regular" w:cs="OpenSans-Regular"/>
                <w:color w:val="000000"/>
                <w:sz w:val="28"/>
                <w:szCs w:val="28"/>
              </w:rPr>
            </w:pPr>
          </w:p>
        </w:tc>
      </w:tr>
      <w:tr w:rsidR="000C42F9" w:rsidTr="000C42F9">
        <w:tc>
          <w:tcPr>
            <w:tcW w:w="9895" w:type="dxa"/>
          </w:tcPr>
          <w:p w:rsidR="000C42F9" w:rsidRDefault="000C42F9" w:rsidP="00A45C0F">
            <w:pPr>
              <w:autoSpaceDE w:val="0"/>
              <w:autoSpaceDN w:val="0"/>
              <w:adjustRightInd w:val="0"/>
              <w:rPr>
                <w:rFonts w:ascii="OpenSans-Regular" w:hAnsi="OpenSans-Regular" w:cs="OpenSans-Regular"/>
                <w:color w:val="000000"/>
                <w:sz w:val="28"/>
                <w:szCs w:val="28"/>
              </w:rPr>
            </w:pPr>
          </w:p>
          <w:p w:rsidR="000C42F9" w:rsidRDefault="000C42F9" w:rsidP="00A45C0F">
            <w:pPr>
              <w:autoSpaceDE w:val="0"/>
              <w:autoSpaceDN w:val="0"/>
              <w:adjustRightInd w:val="0"/>
              <w:rPr>
                <w:rFonts w:ascii="OpenSans-Regular" w:hAnsi="OpenSans-Regular" w:cs="OpenSans-Regular"/>
                <w:color w:val="000000"/>
                <w:sz w:val="28"/>
                <w:szCs w:val="28"/>
              </w:rPr>
            </w:pPr>
          </w:p>
        </w:tc>
      </w:tr>
    </w:tbl>
    <w:p w:rsidR="00A45C0F" w:rsidRPr="0068161B" w:rsidRDefault="00323638" w:rsidP="00A45C0F">
      <w:pPr>
        <w:autoSpaceDE w:val="0"/>
        <w:autoSpaceDN w:val="0"/>
        <w:adjustRightInd w:val="0"/>
        <w:spacing w:after="0" w:line="240" w:lineRule="auto"/>
        <w:rPr>
          <w:rFonts w:ascii="OpenSans-Bold" w:hAnsi="OpenSans-Bold" w:cs="OpenSans-Bold"/>
          <w:b/>
          <w:bCs/>
          <w:color w:val="000000"/>
          <w:sz w:val="24"/>
          <w:szCs w:val="24"/>
        </w:rPr>
      </w:pPr>
      <w:r>
        <w:rPr>
          <w:rFonts w:ascii="OpenSans-Bold" w:hAnsi="OpenSans-Bold" w:cs="OpenSans-Bold"/>
          <w:b/>
          <w:bCs/>
          <w:color w:val="000000"/>
          <w:sz w:val="24"/>
          <w:szCs w:val="24"/>
        </w:rPr>
        <w:lastRenderedPageBreak/>
        <w:t>Short Answer</w:t>
      </w:r>
      <w:r w:rsidR="00A45C0F" w:rsidRPr="0068161B">
        <w:rPr>
          <w:rFonts w:ascii="OpenSans-Bold" w:hAnsi="OpenSans-Bold" w:cs="OpenSans-Bold"/>
          <w:b/>
          <w:bCs/>
          <w:color w:val="000000"/>
          <w:sz w:val="24"/>
          <w:szCs w:val="24"/>
        </w:rPr>
        <w:t xml:space="preserve"> Questions</w:t>
      </w:r>
    </w:p>
    <w:p w:rsidR="00A45C0F" w:rsidRPr="0068161B" w:rsidRDefault="00A45C0F" w:rsidP="00A45C0F">
      <w:pPr>
        <w:autoSpaceDE w:val="0"/>
        <w:autoSpaceDN w:val="0"/>
        <w:adjustRightInd w:val="0"/>
        <w:spacing w:after="0" w:line="240" w:lineRule="auto"/>
        <w:rPr>
          <w:rFonts w:ascii="OpenSans-BoldItalic" w:hAnsi="OpenSans-BoldItalic" w:cs="OpenSans-BoldItalic"/>
          <w:b/>
          <w:bCs/>
          <w:i/>
          <w:iCs/>
          <w:color w:val="000000"/>
          <w:sz w:val="24"/>
          <w:szCs w:val="24"/>
        </w:rPr>
      </w:pPr>
      <w:r w:rsidRPr="0068161B">
        <w:rPr>
          <w:rFonts w:ascii="OpenSans-BoldItalic" w:hAnsi="OpenSans-BoldItalic" w:cs="OpenSans-BoldItalic"/>
          <w:b/>
          <w:bCs/>
          <w:i/>
          <w:iCs/>
          <w:color w:val="000000"/>
          <w:sz w:val="24"/>
          <w:szCs w:val="24"/>
        </w:rPr>
        <w:t xml:space="preserve">Directions: </w:t>
      </w:r>
      <w:r w:rsidR="000C42F9" w:rsidRPr="0068161B">
        <w:rPr>
          <w:rFonts w:ascii="OpenSans-BoldItalic" w:hAnsi="OpenSans-BoldItalic" w:cs="OpenSans-BoldItalic"/>
          <w:b/>
          <w:bCs/>
          <w:i/>
          <w:iCs/>
          <w:color w:val="000000"/>
          <w:sz w:val="24"/>
          <w:szCs w:val="24"/>
        </w:rPr>
        <w:t xml:space="preserve">Answer the following questions below using the ACE strategy. </w:t>
      </w:r>
    </w:p>
    <w:p w:rsidR="000C42F9" w:rsidRPr="0068161B" w:rsidRDefault="000C42F9" w:rsidP="00A45C0F">
      <w:pPr>
        <w:autoSpaceDE w:val="0"/>
        <w:autoSpaceDN w:val="0"/>
        <w:adjustRightInd w:val="0"/>
        <w:spacing w:after="0" w:line="240" w:lineRule="auto"/>
        <w:rPr>
          <w:rFonts w:ascii="OpenSans-BoldItalic" w:hAnsi="OpenSans-BoldItalic" w:cs="OpenSans-BoldItalic"/>
          <w:b/>
          <w:bCs/>
          <w:i/>
          <w:iCs/>
          <w:color w:val="000000"/>
          <w:sz w:val="24"/>
          <w:szCs w:val="24"/>
        </w:rPr>
      </w:pPr>
    </w:p>
    <w:p w:rsidR="00A45C0F" w:rsidRPr="0068161B" w:rsidRDefault="00A45C0F" w:rsidP="000C42F9">
      <w:pPr>
        <w:pStyle w:val="ListParagraph"/>
        <w:numPr>
          <w:ilvl w:val="0"/>
          <w:numId w:val="9"/>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Despite the Cotton Club’s role in showcasing important African American entertainers, the</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Cotton Club was also racist: why is it important to keep this in mind when discussing the</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club’s history?</w:t>
      </w:r>
      <w:r w:rsidR="00BC0C7B">
        <w:rPr>
          <w:rFonts w:ascii="OpenSans-Regular" w:hAnsi="OpenSans-Regular" w:cs="OpenSans-Regular"/>
          <w:color w:val="000000"/>
          <w:sz w:val="24"/>
          <w:szCs w:val="24"/>
        </w:rPr>
        <w:t xml:space="preserve"> (Think about the benefits of the club versus the negatives.)</w:t>
      </w:r>
    </w:p>
    <w:tbl>
      <w:tblPr>
        <w:tblStyle w:val="TableGrid"/>
        <w:tblW w:w="0" w:type="auto"/>
        <w:tblInd w:w="-545" w:type="dxa"/>
        <w:tblLook w:val="04A0" w:firstRow="1" w:lastRow="0" w:firstColumn="1" w:lastColumn="0" w:noHBand="0" w:noVBand="1"/>
      </w:tblPr>
      <w:tblGrid>
        <w:gridCol w:w="9895"/>
      </w:tblGrid>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bl>
    <w:p w:rsidR="000C42F9" w:rsidRPr="000C42F9" w:rsidRDefault="000C42F9" w:rsidP="000C42F9">
      <w:pPr>
        <w:pStyle w:val="ListParagraph"/>
        <w:autoSpaceDE w:val="0"/>
        <w:autoSpaceDN w:val="0"/>
        <w:adjustRightInd w:val="0"/>
        <w:spacing w:after="0" w:line="240" w:lineRule="auto"/>
        <w:rPr>
          <w:rFonts w:ascii="OpenSans-Regular" w:hAnsi="OpenSans-Regular" w:cs="OpenSans-Regular"/>
          <w:color w:val="000000"/>
          <w:sz w:val="28"/>
          <w:szCs w:val="28"/>
        </w:rPr>
      </w:pPr>
    </w:p>
    <w:p w:rsidR="00A45C0F" w:rsidRPr="0068161B" w:rsidRDefault="00A45C0F" w:rsidP="000C42F9">
      <w:pPr>
        <w:pStyle w:val="ListParagraph"/>
        <w:numPr>
          <w:ilvl w:val="0"/>
          <w:numId w:val="9"/>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In the context of the text, how has America changed over time? How have the roles of</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African Americans in entertainment changed over the years? Cite evidence from this text,</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your own experience, and other literature, art, or history in your answer.</w:t>
      </w:r>
    </w:p>
    <w:tbl>
      <w:tblPr>
        <w:tblStyle w:val="TableGrid"/>
        <w:tblW w:w="0" w:type="auto"/>
        <w:tblInd w:w="-545" w:type="dxa"/>
        <w:tblLook w:val="04A0" w:firstRow="1" w:lastRow="0" w:firstColumn="1" w:lastColumn="0" w:noHBand="0" w:noVBand="1"/>
      </w:tblPr>
      <w:tblGrid>
        <w:gridCol w:w="9895"/>
      </w:tblGrid>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bl>
    <w:p w:rsidR="000C42F9" w:rsidRPr="000C42F9" w:rsidRDefault="000C42F9" w:rsidP="000C42F9">
      <w:pPr>
        <w:pStyle w:val="ListParagraph"/>
        <w:autoSpaceDE w:val="0"/>
        <w:autoSpaceDN w:val="0"/>
        <w:adjustRightInd w:val="0"/>
        <w:spacing w:after="0" w:line="240" w:lineRule="auto"/>
        <w:rPr>
          <w:rFonts w:ascii="OpenSans-Regular" w:hAnsi="OpenSans-Regular" w:cs="OpenSans-Regular"/>
          <w:color w:val="000000"/>
          <w:sz w:val="28"/>
          <w:szCs w:val="28"/>
        </w:rPr>
      </w:pPr>
    </w:p>
    <w:p w:rsidR="00A45C0F" w:rsidRPr="0068161B" w:rsidRDefault="00A45C0F" w:rsidP="000C42F9">
      <w:pPr>
        <w:pStyle w:val="ListParagraph"/>
        <w:numPr>
          <w:ilvl w:val="0"/>
          <w:numId w:val="9"/>
        </w:numPr>
        <w:autoSpaceDE w:val="0"/>
        <w:autoSpaceDN w:val="0"/>
        <w:adjustRightInd w:val="0"/>
        <w:spacing w:after="0" w:line="240" w:lineRule="auto"/>
        <w:rPr>
          <w:rFonts w:ascii="OpenSans-Regular" w:hAnsi="OpenSans-Regular" w:cs="OpenSans-Regular"/>
          <w:color w:val="000000"/>
          <w:sz w:val="24"/>
          <w:szCs w:val="24"/>
        </w:rPr>
      </w:pPr>
      <w:r w:rsidRPr="0068161B">
        <w:rPr>
          <w:rFonts w:ascii="OpenSans-Regular" w:hAnsi="OpenSans-Regular" w:cs="OpenSans-Regular"/>
          <w:color w:val="000000"/>
          <w:sz w:val="24"/>
          <w:szCs w:val="24"/>
        </w:rPr>
        <w:t>In the context of the text, how does prejudice emerge? How can art and entertainment</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keep prejudice alive? Cite evidence from this text, your own experience, and other</w:t>
      </w:r>
      <w:r w:rsidR="000C42F9" w:rsidRPr="0068161B">
        <w:rPr>
          <w:rFonts w:ascii="OpenSans-Regular" w:hAnsi="OpenSans-Regular" w:cs="OpenSans-Regular"/>
          <w:color w:val="000000"/>
          <w:sz w:val="24"/>
          <w:szCs w:val="24"/>
        </w:rPr>
        <w:t xml:space="preserve"> </w:t>
      </w:r>
      <w:r w:rsidRPr="0068161B">
        <w:rPr>
          <w:rFonts w:ascii="OpenSans-Regular" w:hAnsi="OpenSans-Regular" w:cs="OpenSans-Regular"/>
          <w:color w:val="000000"/>
          <w:sz w:val="24"/>
          <w:szCs w:val="24"/>
        </w:rPr>
        <w:t>literature, art, or history in your answer.</w:t>
      </w:r>
    </w:p>
    <w:tbl>
      <w:tblPr>
        <w:tblStyle w:val="TableGrid"/>
        <w:tblW w:w="0" w:type="auto"/>
        <w:tblInd w:w="-545" w:type="dxa"/>
        <w:tblLook w:val="04A0" w:firstRow="1" w:lastRow="0" w:firstColumn="1" w:lastColumn="0" w:noHBand="0" w:noVBand="1"/>
      </w:tblPr>
      <w:tblGrid>
        <w:gridCol w:w="9895"/>
      </w:tblGrid>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r w:rsidR="000C42F9" w:rsidTr="000C42F9">
        <w:tc>
          <w:tcPr>
            <w:tcW w:w="9895" w:type="dxa"/>
          </w:tcPr>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p w:rsidR="000C42F9" w:rsidRDefault="000C42F9" w:rsidP="000C42F9">
            <w:pPr>
              <w:pStyle w:val="ListParagraph"/>
              <w:autoSpaceDE w:val="0"/>
              <w:autoSpaceDN w:val="0"/>
              <w:adjustRightInd w:val="0"/>
              <w:ind w:left="0"/>
              <w:rPr>
                <w:rFonts w:ascii="OpenSans-Regular" w:hAnsi="OpenSans-Regular" w:cs="OpenSans-Regular"/>
                <w:color w:val="000000"/>
                <w:sz w:val="28"/>
                <w:szCs w:val="28"/>
              </w:rPr>
            </w:pPr>
          </w:p>
        </w:tc>
      </w:tr>
    </w:tbl>
    <w:p w:rsidR="000C42F9" w:rsidRPr="000C42F9" w:rsidRDefault="000C42F9" w:rsidP="000C42F9">
      <w:pPr>
        <w:pStyle w:val="ListParagraph"/>
        <w:autoSpaceDE w:val="0"/>
        <w:autoSpaceDN w:val="0"/>
        <w:adjustRightInd w:val="0"/>
        <w:spacing w:after="0" w:line="240" w:lineRule="auto"/>
        <w:rPr>
          <w:rFonts w:ascii="OpenSans-Regular" w:hAnsi="OpenSans-Regular" w:cs="OpenSans-Regular"/>
          <w:color w:val="000000"/>
          <w:sz w:val="28"/>
          <w:szCs w:val="28"/>
        </w:rPr>
      </w:pPr>
    </w:p>
    <w:p w:rsidR="00D76E2C" w:rsidRPr="00815B55" w:rsidRDefault="00D76E2C" w:rsidP="00B875B6">
      <w:pPr>
        <w:rPr>
          <w:b/>
        </w:rPr>
      </w:pPr>
      <w:r w:rsidRPr="00815B55">
        <w:rPr>
          <w:b/>
        </w:rPr>
        <w:lastRenderedPageBreak/>
        <w:t>Use your highlighted signposts to complete the signpost frames below.</w:t>
      </w:r>
      <w:r w:rsidR="00815B55" w:rsidRPr="00815B55">
        <w:rPr>
          <w:b/>
        </w:rPr>
        <w:t xml:space="preserve"> Write your answer in the opens space below.</w:t>
      </w:r>
    </w:p>
    <w:p w:rsidR="00B875B6" w:rsidRPr="00D76E2C" w:rsidRDefault="00DF4407" w:rsidP="00B875B6">
      <w:pPr>
        <w:rPr>
          <w:sz w:val="18"/>
          <w:szCs w:val="18"/>
        </w:rPr>
      </w:pPr>
      <w:r>
        <w:t xml:space="preserve">Contrasts and Contradictions: </w:t>
      </w:r>
      <w:r w:rsidRPr="00D76E2C">
        <w:rPr>
          <w:b/>
          <w:bCs/>
          <w:sz w:val="18"/>
          <w:szCs w:val="18"/>
        </w:rPr>
        <w:t xml:space="preserve">When the writer presents something that contradicts what you know or think, or when the writer shows you a sharp contrast between people, groups, or ideas, STOP and ask, </w:t>
      </w:r>
      <w:r w:rsidRPr="00D76E2C">
        <w:rPr>
          <w:b/>
          <w:bCs/>
          <w:i/>
          <w:sz w:val="18"/>
          <w:szCs w:val="18"/>
        </w:rPr>
        <w:t>“What does this make me wonder about?”</w:t>
      </w:r>
      <w:r w:rsidR="00B875B6" w:rsidRPr="00D76E2C">
        <w:rPr>
          <w:b/>
          <w:bCs/>
          <w:i/>
          <w:sz w:val="18"/>
          <w:szCs w:val="18"/>
        </w:rPr>
        <w:t xml:space="preserve"> Answer frame</w:t>
      </w:r>
      <w:r w:rsidR="00D76E2C" w:rsidRPr="00D76E2C">
        <w:rPr>
          <w:b/>
          <w:bCs/>
          <w:i/>
          <w:sz w:val="18"/>
          <w:szCs w:val="18"/>
        </w:rPr>
        <w:t>:</w:t>
      </w:r>
      <w:r w:rsidR="00B875B6" w:rsidRPr="00D76E2C">
        <w:rPr>
          <w:b/>
          <w:bCs/>
          <w:i/>
          <w:sz w:val="18"/>
          <w:szCs w:val="18"/>
        </w:rPr>
        <w:t xml:space="preserve"> </w:t>
      </w:r>
      <w:r w:rsidR="00B875B6" w:rsidRPr="00D76E2C">
        <w:rPr>
          <w:sz w:val="18"/>
          <w:szCs w:val="18"/>
        </w:rPr>
        <w:t>In chapter /line/On page ______ there is the statement, “______.” This statement is an example of (contradiction/contrast) because ____.  This makes me wonder _________.</w:t>
      </w:r>
    </w:p>
    <w:p w:rsidR="00B875B6" w:rsidRPr="00B875B6" w:rsidRDefault="00B875B6" w:rsidP="00B875B6">
      <w:pPr>
        <w:rPr>
          <w:b/>
          <w:bCs/>
          <w:i/>
          <w:sz w:val="20"/>
          <w:szCs w:val="20"/>
        </w:rPr>
      </w:pPr>
      <w:bookmarkStart w:id="0" w:name="_GoBack"/>
      <w:bookmarkEnd w:id="0"/>
    </w:p>
    <w:p w:rsidR="00B875B6" w:rsidRPr="00DA279C" w:rsidRDefault="00B875B6" w:rsidP="00DF4407">
      <w:pPr>
        <w:rPr>
          <w:b/>
          <w:bCs/>
          <w:sz w:val="20"/>
          <w:szCs w:val="20"/>
        </w:rPr>
      </w:pPr>
    </w:p>
    <w:p w:rsidR="00DF4407" w:rsidRDefault="00DF4407" w:rsidP="00DF4407"/>
    <w:p w:rsidR="00B875B6" w:rsidRDefault="00DF4407" w:rsidP="00D76E2C">
      <w:pPr>
        <w:widowControl w:val="0"/>
        <w:spacing w:after="0"/>
        <w:rPr>
          <w:sz w:val="18"/>
          <w:szCs w:val="18"/>
        </w:rPr>
      </w:pPr>
      <w:r w:rsidRPr="00DA279C">
        <w:t>Absolute or Extreme Language</w:t>
      </w:r>
      <w:r w:rsidR="00D76E2C">
        <w:t xml:space="preserve">: </w:t>
      </w:r>
      <w:r w:rsidRPr="00DA279C">
        <w:rPr>
          <w:b/>
          <w:sz w:val="18"/>
          <w:szCs w:val="18"/>
        </w:rPr>
        <w:t xml:space="preserve">When the author makes a statement that allows for no interpretation or seems unreasonable, STOP and ask, </w:t>
      </w:r>
      <w:r w:rsidRPr="00DA279C">
        <w:rPr>
          <w:b/>
          <w:i/>
          <w:sz w:val="18"/>
          <w:szCs w:val="18"/>
        </w:rPr>
        <w:t>“Why did the author use this language?”</w:t>
      </w:r>
      <w:r w:rsidR="00B875B6" w:rsidRPr="00D76E2C">
        <w:rPr>
          <w:sz w:val="18"/>
          <w:szCs w:val="18"/>
        </w:rPr>
        <w:t xml:space="preserve"> </w:t>
      </w:r>
      <w:r w:rsidR="00D76E2C" w:rsidRPr="00D76E2C">
        <w:rPr>
          <w:b/>
          <w:sz w:val="18"/>
          <w:szCs w:val="18"/>
        </w:rPr>
        <w:t xml:space="preserve">Answer Frame: </w:t>
      </w:r>
      <w:r w:rsidR="00B875B6" w:rsidRPr="00D76E2C">
        <w:rPr>
          <w:sz w:val="18"/>
          <w:szCs w:val="18"/>
        </w:rPr>
        <w:t xml:space="preserve">In chapter/line/ On page _______ the author writes, </w:t>
      </w:r>
      <w:proofErr w:type="gramStart"/>
      <w:r w:rsidR="00B875B6" w:rsidRPr="00D76E2C">
        <w:rPr>
          <w:sz w:val="18"/>
          <w:szCs w:val="18"/>
        </w:rPr>
        <w:t>“ _</w:t>
      </w:r>
      <w:proofErr w:type="gramEnd"/>
      <w:r w:rsidR="00B875B6" w:rsidRPr="00D76E2C">
        <w:rPr>
          <w:sz w:val="18"/>
          <w:szCs w:val="18"/>
        </w:rPr>
        <w:t xml:space="preserve">____.”  This is (extreme/absolute language) because______.  This language was used (because/to) _____. </w:t>
      </w:r>
    </w:p>
    <w:p w:rsidR="00D76E2C" w:rsidRDefault="00D76E2C" w:rsidP="00D76E2C">
      <w:pPr>
        <w:widowControl w:val="0"/>
        <w:spacing w:after="0"/>
        <w:rPr>
          <w:sz w:val="18"/>
          <w:szCs w:val="18"/>
        </w:rPr>
      </w:pPr>
    </w:p>
    <w:p w:rsidR="00D76E2C" w:rsidRPr="00D76E2C" w:rsidRDefault="00D76E2C" w:rsidP="00D76E2C">
      <w:pPr>
        <w:widowControl w:val="0"/>
        <w:spacing w:after="0"/>
        <w:rPr>
          <w:sz w:val="18"/>
          <w:szCs w:val="18"/>
        </w:rPr>
      </w:pPr>
    </w:p>
    <w:p w:rsidR="00DF4407" w:rsidRPr="00DA279C" w:rsidRDefault="00DF4407" w:rsidP="00DF4407">
      <w:pPr>
        <w:widowControl w:val="0"/>
        <w:spacing w:after="0"/>
        <w:rPr>
          <w:b/>
        </w:rPr>
      </w:pPr>
    </w:p>
    <w:p w:rsidR="00DF4407" w:rsidRDefault="00DF4407" w:rsidP="00DF4407"/>
    <w:p w:rsidR="00DF4407" w:rsidRPr="00D76E2C" w:rsidRDefault="00DF4407" w:rsidP="00DF4407">
      <w:pPr>
        <w:widowControl w:val="0"/>
        <w:spacing w:after="0"/>
        <w:rPr>
          <w:sz w:val="18"/>
          <w:szCs w:val="18"/>
        </w:rPr>
      </w:pPr>
      <w:r w:rsidRPr="00DA279C">
        <w:t>Numbers and Stats</w:t>
      </w:r>
      <w:r w:rsidR="00D76E2C">
        <w:t xml:space="preserve">: </w:t>
      </w:r>
      <w:r w:rsidRPr="00DA279C">
        <w:rPr>
          <w:b/>
          <w:sz w:val="18"/>
          <w:szCs w:val="18"/>
        </w:rPr>
        <w:t xml:space="preserve">When the author uses specific numbers or statistical information, STOP and ask, </w:t>
      </w:r>
      <w:r w:rsidRPr="00DA279C">
        <w:rPr>
          <w:b/>
          <w:i/>
          <w:sz w:val="18"/>
          <w:szCs w:val="18"/>
        </w:rPr>
        <w:t>“Why did the author use these numbers?”</w:t>
      </w:r>
      <w:r w:rsidR="00D76E2C" w:rsidRPr="00D76E2C">
        <w:rPr>
          <w:b/>
          <w:i/>
          <w:sz w:val="18"/>
          <w:szCs w:val="18"/>
        </w:rPr>
        <w:t xml:space="preserve"> Answer frame: </w:t>
      </w:r>
      <w:r w:rsidR="00D76E2C" w:rsidRPr="00D76E2C">
        <w:rPr>
          <w:sz w:val="18"/>
          <w:szCs w:val="18"/>
        </w:rPr>
        <w:t xml:space="preserve">In chapter/line/On page _______   the writer states, </w:t>
      </w:r>
      <w:proofErr w:type="gramStart"/>
      <w:r w:rsidR="00D76E2C" w:rsidRPr="00D76E2C">
        <w:rPr>
          <w:sz w:val="18"/>
          <w:szCs w:val="18"/>
        </w:rPr>
        <w:t>“ _</w:t>
      </w:r>
      <w:proofErr w:type="gramEnd"/>
      <w:r w:rsidR="00D76E2C" w:rsidRPr="00D76E2C">
        <w:rPr>
          <w:sz w:val="18"/>
          <w:szCs w:val="18"/>
        </w:rPr>
        <w:t xml:space="preserve">______ .”  These (numbers/stats) are used (to/for) __________.  </w:t>
      </w:r>
    </w:p>
    <w:p w:rsidR="00D76E2C" w:rsidRPr="00D76E2C" w:rsidRDefault="00D76E2C" w:rsidP="00DF4407">
      <w:pPr>
        <w:widowControl w:val="0"/>
        <w:spacing w:after="0"/>
        <w:rPr>
          <w:sz w:val="18"/>
          <w:szCs w:val="18"/>
        </w:rPr>
      </w:pPr>
    </w:p>
    <w:p w:rsidR="00D76E2C" w:rsidRDefault="00D76E2C" w:rsidP="00DF4407">
      <w:pPr>
        <w:widowControl w:val="0"/>
        <w:spacing w:after="0"/>
      </w:pPr>
    </w:p>
    <w:p w:rsidR="00D76E2C" w:rsidRPr="00DA279C" w:rsidRDefault="00D76E2C" w:rsidP="00DF4407">
      <w:pPr>
        <w:widowControl w:val="0"/>
        <w:spacing w:after="0"/>
        <w:rPr>
          <w:b/>
        </w:rPr>
      </w:pPr>
    </w:p>
    <w:p w:rsidR="00DF4407" w:rsidRDefault="00DF4407" w:rsidP="00DF4407"/>
    <w:p w:rsidR="00D76E2C" w:rsidRPr="00D76E2C" w:rsidRDefault="00DF4407" w:rsidP="00D76E2C">
      <w:pPr>
        <w:rPr>
          <w:sz w:val="18"/>
          <w:szCs w:val="18"/>
        </w:rPr>
      </w:pPr>
      <w:r w:rsidRPr="006F472A">
        <w:t>Quoted Words</w:t>
      </w:r>
      <w:r w:rsidR="00D76E2C">
        <w:t xml:space="preserve">: </w:t>
      </w:r>
      <w:r w:rsidRPr="00D76E2C">
        <w:rPr>
          <w:b/>
          <w:sz w:val="18"/>
          <w:szCs w:val="18"/>
        </w:rPr>
        <w:t xml:space="preserve">When the author chooses to quote someone, STOP and ask, </w:t>
      </w:r>
      <w:r w:rsidRPr="00D76E2C">
        <w:rPr>
          <w:b/>
          <w:i/>
          <w:sz w:val="18"/>
          <w:szCs w:val="18"/>
        </w:rPr>
        <w:t>“Why was this person quoted, and what did the quote add?”</w:t>
      </w:r>
      <w:r w:rsidR="00D76E2C" w:rsidRPr="00D76E2C">
        <w:rPr>
          <w:b/>
          <w:i/>
          <w:sz w:val="18"/>
          <w:szCs w:val="18"/>
        </w:rPr>
        <w:t xml:space="preserve"> Answer Frame: </w:t>
      </w:r>
      <w:r w:rsidR="00D76E2C" w:rsidRPr="00D76E2C">
        <w:rPr>
          <w:sz w:val="18"/>
          <w:szCs w:val="18"/>
        </w:rPr>
        <w:t xml:space="preserve">In chapter/line/ On page ________ appears this quote, “_______.”  This person was quoted (to/because) ___.  The quote adds _____ to the passage. </w:t>
      </w:r>
    </w:p>
    <w:p w:rsidR="00D76E2C" w:rsidRDefault="00D76E2C" w:rsidP="00D76E2C"/>
    <w:p w:rsidR="00DF4407" w:rsidRPr="006F472A" w:rsidRDefault="00DF4407" w:rsidP="00DF4407">
      <w:pPr>
        <w:spacing w:line="240" w:lineRule="auto"/>
        <w:rPr>
          <w:b/>
        </w:rPr>
      </w:pPr>
    </w:p>
    <w:p w:rsidR="00DF4407" w:rsidRDefault="00DF4407" w:rsidP="00DF4407"/>
    <w:p w:rsidR="00D76E2C" w:rsidRPr="00D76E2C" w:rsidRDefault="00DF4407" w:rsidP="00D76E2C">
      <w:pPr>
        <w:rPr>
          <w:sz w:val="18"/>
          <w:szCs w:val="18"/>
        </w:rPr>
      </w:pPr>
      <w:r w:rsidRPr="006F472A">
        <w:t>Word Gaps</w:t>
      </w:r>
      <w:r w:rsidR="00D76E2C">
        <w:t xml:space="preserve">: </w:t>
      </w:r>
      <w:r w:rsidRPr="00D76E2C">
        <w:rPr>
          <w:b/>
          <w:sz w:val="18"/>
          <w:szCs w:val="18"/>
        </w:rPr>
        <w:t xml:space="preserve">When the author uses a word or phrase you don’t know, STOP and ask, </w:t>
      </w:r>
      <w:r w:rsidRPr="00D76E2C">
        <w:rPr>
          <w:b/>
          <w:i/>
          <w:sz w:val="18"/>
          <w:szCs w:val="18"/>
        </w:rPr>
        <w:t>“Does this look like a word that’s only used with this topic? Would I know this word in another place? Do I see any clues that might help me figure it out?”</w:t>
      </w:r>
      <w:r w:rsidR="00D76E2C" w:rsidRPr="00D76E2C">
        <w:rPr>
          <w:b/>
          <w:i/>
          <w:sz w:val="18"/>
          <w:szCs w:val="18"/>
        </w:rPr>
        <w:t xml:space="preserve"> </w:t>
      </w:r>
      <w:r w:rsidR="00D76E2C" w:rsidRPr="00D76E2C">
        <w:rPr>
          <w:sz w:val="18"/>
          <w:szCs w:val="18"/>
        </w:rPr>
        <w:t xml:space="preserve">In chapter/ line/On page __________ the author used the following (word/ phrase), “_____.”  This word means _____ in this paragraph. </w:t>
      </w:r>
    </w:p>
    <w:p w:rsidR="00DF4407" w:rsidRPr="006F472A" w:rsidRDefault="00DF4407" w:rsidP="00DF4407">
      <w:pPr>
        <w:rPr>
          <w:b/>
        </w:rPr>
      </w:pPr>
    </w:p>
    <w:p w:rsidR="00DF4407" w:rsidRDefault="00DF4407"/>
    <w:p w:rsidR="00B875B6" w:rsidRDefault="00B875B6"/>
    <w:sectPr w:rsidR="00B87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51D" w:rsidRDefault="00AC451D" w:rsidP="00740F94">
      <w:pPr>
        <w:spacing w:after="0" w:line="240" w:lineRule="auto"/>
      </w:pPr>
      <w:r>
        <w:separator/>
      </w:r>
    </w:p>
  </w:endnote>
  <w:endnote w:type="continuationSeparator" w:id="0">
    <w:p w:rsidR="00AC451D" w:rsidRDefault="00AC451D" w:rsidP="0074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OpenSans-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51D" w:rsidRDefault="00AC451D" w:rsidP="00740F94">
      <w:pPr>
        <w:spacing w:after="0" w:line="240" w:lineRule="auto"/>
      </w:pPr>
      <w:r>
        <w:separator/>
      </w:r>
    </w:p>
  </w:footnote>
  <w:footnote w:type="continuationSeparator" w:id="0">
    <w:p w:rsidR="00AC451D" w:rsidRDefault="00AC451D" w:rsidP="00740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B1"/>
    <w:multiLevelType w:val="hybridMultilevel"/>
    <w:tmpl w:val="3B189B34"/>
    <w:lvl w:ilvl="0" w:tplc="1D16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010D2"/>
    <w:multiLevelType w:val="hybridMultilevel"/>
    <w:tmpl w:val="F5B6C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E55F7"/>
    <w:multiLevelType w:val="hybridMultilevel"/>
    <w:tmpl w:val="63984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A7A58"/>
    <w:multiLevelType w:val="hybridMultilevel"/>
    <w:tmpl w:val="217CF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E7169"/>
    <w:multiLevelType w:val="hybridMultilevel"/>
    <w:tmpl w:val="B860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42376"/>
    <w:multiLevelType w:val="hybridMultilevel"/>
    <w:tmpl w:val="1966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25620"/>
    <w:multiLevelType w:val="hybridMultilevel"/>
    <w:tmpl w:val="8DFA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A5C8D"/>
    <w:multiLevelType w:val="hybridMultilevel"/>
    <w:tmpl w:val="A372F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A4A99"/>
    <w:multiLevelType w:val="hybridMultilevel"/>
    <w:tmpl w:val="6BC00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07"/>
    <w:rsid w:val="000C42F9"/>
    <w:rsid w:val="0027648F"/>
    <w:rsid w:val="00281A77"/>
    <w:rsid w:val="00323638"/>
    <w:rsid w:val="005704EC"/>
    <w:rsid w:val="0057759E"/>
    <w:rsid w:val="0068161B"/>
    <w:rsid w:val="00740F94"/>
    <w:rsid w:val="00810EBE"/>
    <w:rsid w:val="00815B55"/>
    <w:rsid w:val="008C310B"/>
    <w:rsid w:val="00A45C0F"/>
    <w:rsid w:val="00AC451D"/>
    <w:rsid w:val="00B875B6"/>
    <w:rsid w:val="00BC0C7B"/>
    <w:rsid w:val="00D76E2C"/>
    <w:rsid w:val="00DF4407"/>
    <w:rsid w:val="00ED1EB3"/>
    <w:rsid w:val="00FA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63DB"/>
  <w15:chartTrackingRefBased/>
  <w15:docId w15:val="{3A7CBE92-79F3-4D8A-A00A-5308EBC2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5C0F"/>
    <w:rPr>
      <w:color w:val="808080"/>
    </w:rPr>
  </w:style>
  <w:style w:type="paragraph" w:styleId="BalloonText">
    <w:name w:val="Balloon Text"/>
    <w:basedOn w:val="Normal"/>
    <w:link w:val="BalloonTextChar"/>
    <w:uiPriority w:val="99"/>
    <w:semiHidden/>
    <w:unhideWhenUsed/>
    <w:rsid w:val="00A45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C0F"/>
    <w:rPr>
      <w:rFonts w:ascii="Segoe UI" w:hAnsi="Segoe UI" w:cs="Segoe UI"/>
      <w:sz w:val="18"/>
      <w:szCs w:val="18"/>
    </w:rPr>
  </w:style>
  <w:style w:type="paragraph" w:styleId="Header">
    <w:name w:val="header"/>
    <w:basedOn w:val="Normal"/>
    <w:link w:val="HeaderChar"/>
    <w:uiPriority w:val="99"/>
    <w:unhideWhenUsed/>
    <w:rsid w:val="0074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F94"/>
  </w:style>
  <w:style w:type="paragraph" w:styleId="Footer">
    <w:name w:val="footer"/>
    <w:basedOn w:val="Normal"/>
    <w:link w:val="FooterChar"/>
    <w:uiPriority w:val="99"/>
    <w:unhideWhenUsed/>
    <w:rsid w:val="0074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94"/>
  </w:style>
  <w:style w:type="paragraph" w:styleId="ListParagraph">
    <w:name w:val="List Paragraph"/>
    <w:basedOn w:val="Normal"/>
    <w:uiPriority w:val="34"/>
    <w:qFormat/>
    <w:rsid w:val="0074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7</cp:revision>
  <cp:lastPrinted>2021-03-03T17:11:00Z</cp:lastPrinted>
  <dcterms:created xsi:type="dcterms:W3CDTF">2021-03-03T15:52:00Z</dcterms:created>
  <dcterms:modified xsi:type="dcterms:W3CDTF">2021-03-19T00:00:00Z</dcterms:modified>
</cp:coreProperties>
</file>